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C5E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  <w14:ligatures w14:val="standardContextual"/>
        </w:rPr>
        <w:t>附件：</w:t>
      </w:r>
    </w:p>
    <w:p w14:paraId="6002E355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2024年度院内物资</w:t>
      </w:r>
      <w:r>
        <w:rPr>
          <w:rFonts w:hint="eastAsia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供应商遴选项目</w:t>
      </w:r>
      <w:r>
        <w:rPr>
          <w:rFonts w:hint="eastAsia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 w14:paraId="4025E503">
      <w:pPr>
        <w:pStyle w:val="2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2.相关要求：</w:t>
      </w:r>
    </w:p>
    <w:p w14:paraId="5B759B1E">
      <w:pPr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（一）要求</w:t>
      </w:r>
    </w:p>
    <w:p w14:paraId="6D4583B7">
      <w:p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1.配置专人对接日常业务。</w:t>
      </w:r>
    </w:p>
    <w:p w14:paraId="46E220D4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2.一般送货时间:下单后24小时内。</w:t>
      </w:r>
    </w:p>
    <w:p w14:paraId="33200C6A"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3.服务时间：7*24小时。</w:t>
      </w:r>
    </w:p>
    <w:p w14:paraId="09690D60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4.加急服务:医院所需加急货物，下单后2小时到位。</w:t>
      </w:r>
    </w:p>
    <w:p w14:paraId="50C68BAD"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5.有专人上门处理维修事宜。</w:t>
      </w:r>
    </w:p>
    <w:p w14:paraId="539112AE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6.每季度结账</w:t>
      </w:r>
    </w:p>
    <w:p w14:paraId="0FF6BA04"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7.送货至医院物资库房，由库房管理人员签收后才算验收，不接受邮寄送货。</w:t>
      </w:r>
    </w:p>
    <w:p w14:paraId="3CEFC744"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（二）明细清单见附件</w:t>
      </w:r>
    </w:p>
    <w:p w14:paraId="7E849F31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9407B87">
      <w:pPr>
        <w:pStyle w:val="3"/>
        <w:numPr>
          <w:ilvl w:val="0"/>
          <w:numId w:val="0"/>
        </w:numPr>
        <w:spacing w:line="400" w:lineRule="exact"/>
        <w:jc w:val="both"/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 xml:space="preserve"> </w:t>
      </w:r>
    </w:p>
    <w:p w14:paraId="2CCB905F">
      <w:pPr>
        <w:pStyle w:val="4"/>
        <w:rPr>
          <w:rFonts w:hint="default"/>
          <w:lang w:val="en-US" w:eastAsia="zh-CN"/>
        </w:rPr>
      </w:pPr>
    </w:p>
    <w:p w14:paraId="4245F50B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7B149F49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6CBC8A5D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5BC170BE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231FBB28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042059B6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590AFE38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21F52162">
      <w:pPr>
        <w:pStyle w:val="3"/>
        <w:numPr>
          <w:ilvl w:val="0"/>
          <w:numId w:val="0"/>
        </w:numPr>
        <w:spacing w:line="400" w:lineRule="exact"/>
        <w:ind w:leftChars="1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报价一览表</w:t>
      </w:r>
    </w:p>
    <w:tbl>
      <w:tblPr>
        <w:tblStyle w:val="7"/>
        <w:tblW w:w="9114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743"/>
        <w:gridCol w:w="1858"/>
        <w:gridCol w:w="4063"/>
      </w:tblGrid>
      <w:tr w14:paraId="2758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114" w:type="dxa"/>
            <w:gridSpan w:val="4"/>
            <w:noWrap w:val="0"/>
            <w:vAlign w:val="center"/>
          </w:tcPr>
          <w:p w14:paraId="0DF6CA33">
            <w:pPr>
              <w:jc w:val="center"/>
              <w:rPr>
                <w:rFonts w:hint="eastAsia" w:ascii="仿宋" w:hAnsi="仿宋" w:eastAsia="仿宋" w:cs="仿宋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适用于所有采购包</w:t>
            </w:r>
          </w:p>
        </w:tc>
      </w:tr>
      <w:tr w14:paraId="412A4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0" w:type="dxa"/>
            <w:noWrap w:val="0"/>
            <w:vAlign w:val="center"/>
          </w:tcPr>
          <w:p w14:paraId="09511946"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2"/>
                <w:highlight w:val="none"/>
              </w:rPr>
              <w:t>项目名称</w:t>
            </w:r>
          </w:p>
        </w:tc>
        <w:tc>
          <w:tcPr>
            <w:tcW w:w="7664" w:type="dxa"/>
            <w:gridSpan w:val="3"/>
            <w:noWrap w:val="0"/>
            <w:vAlign w:val="center"/>
          </w:tcPr>
          <w:p w14:paraId="0384BEF4"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2"/>
                <w:highlight w:val="none"/>
                <w:lang w:eastAsia="zh-CN"/>
              </w:rPr>
              <w:t>2024年度院内物资供应商遴选项目</w:t>
            </w:r>
          </w:p>
        </w:tc>
      </w:tr>
      <w:tr w14:paraId="0E43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50" w:type="dxa"/>
            <w:noWrap w:val="0"/>
            <w:vAlign w:val="center"/>
          </w:tcPr>
          <w:p w14:paraId="0E7DC027"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采购包号</w:t>
            </w:r>
          </w:p>
        </w:tc>
        <w:tc>
          <w:tcPr>
            <w:tcW w:w="7664" w:type="dxa"/>
            <w:gridSpan w:val="3"/>
            <w:noWrap w:val="0"/>
            <w:vAlign w:val="center"/>
          </w:tcPr>
          <w:p w14:paraId="3E9F5FFA">
            <w:pPr>
              <w:tabs>
                <w:tab w:val="left" w:pos="7665"/>
              </w:tabs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517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50" w:type="dxa"/>
            <w:noWrap w:val="0"/>
            <w:vAlign w:val="center"/>
          </w:tcPr>
          <w:p w14:paraId="32F14D96">
            <w:pPr>
              <w:spacing w:line="33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43" w:type="dxa"/>
            <w:noWrap w:val="0"/>
            <w:vAlign w:val="center"/>
          </w:tcPr>
          <w:p w14:paraId="28BC8DF3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858" w:type="dxa"/>
            <w:noWrap w:val="0"/>
            <w:vAlign w:val="center"/>
          </w:tcPr>
          <w:p w14:paraId="6FE52A8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服务时间</w:t>
            </w:r>
          </w:p>
        </w:tc>
        <w:tc>
          <w:tcPr>
            <w:tcW w:w="4063" w:type="dxa"/>
            <w:noWrap w:val="0"/>
            <w:vAlign w:val="center"/>
          </w:tcPr>
          <w:p w14:paraId="16C2AC3B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报价（折扣率）</w:t>
            </w:r>
          </w:p>
        </w:tc>
      </w:tr>
      <w:tr w14:paraId="40C6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50" w:type="dxa"/>
            <w:noWrap w:val="0"/>
            <w:vAlign w:val="center"/>
          </w:tcPr>
          <w:p w14:paraId="2CA38095">
            <w:pPr>
              <w:spacing w:line="33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43" w:type="dxa"/>
            <w:noWrap w:val="0"/>
            <w:vAlign w:val="center"/>
          </w:tcPr>
          <w:p w14:paraId="08159787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2024年度院内物资供应商遴选项目</w:t>
            </w:r>
          </w:p>
        </w:tc>
        <w:tc>
          <w:tcPr>
            <w:tcW w:w="1858" w:type="dxa"/>
            <w:noWrap w:val="0"/>
            <w:vAlign w:val="center"/>
          </w:tcPr>
          <w:p w14:paraId="14DEF4F6">
            <w:pPr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4063" w:type="dxa"/>
            <w:noWrap w:val="0"/>
            <w:vAlign w:val="center"/>
          </w:tcPr>
          <w:p w14:paraId="4D8EB182"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%</w:t>
            </w:r>
          </w:p>
        </w:tc>
      </w:tr>
    </w:tbl>
    <w:p w14:paraId="1B991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6"/>
          <w:sz w:val="24"/>
          <w:szCs w:val="22"/>
          <w:highlight w:val="none"/>
        </w:rPr>
      </w:pPr>
    </w:p>
    <w:p w14:paraId="537F4AA4">
      <w:pPr>
        <w:rPr>
          <w:rFonts w:hint="eastAsia" w:ascii="仿宋" w:hAnsi="仿宋" w:eastAsia="仿宋" w:cs="仿宋"/>
          <w:color w:val="auto"/>
          <w:szCs w:val="22"/>
          <w:highlight w:val="none"/>
        </w:rPr>
      </w:pPr>
    </w:p>
    <w:p w14:paraId="0F742A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 xml:space="preserve"> 注：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（1）供应商应在采购文件列明的单价限价的基础上进行统一折扣报价。</w:t>
      </w:r>
    </w:p>
    <w:p w14:paraId="5D8D6E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如打九折，报价即为90%，产品单价结算价＝单价限价✕90%。</w:t>
      </w:r>
    </w:p>
    <w:p w14:paraId="2F0F38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折扣率必须≤100%且最多保留两位小数，例如供应商报价为 90.123%，90.1234%以及小数点后更多位数的，将做无效报价处理。</w:t>
      </w:r>
    </w:p>
    <w:p w14:paraId="5EEAF47C">
      <w:pPr>
        <w:widowControl w:val="0"/>
        <w:spacing w:after="120"/>
        <w:jc w:val="both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</w:p>
    <w:p w14:paraId="36B6B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公司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名称</w:t>
      </w:r>
      <w:r>
        <w:rPr>
          <w:rFonts w:hint="eastAsia" w:ascii="仿宋" w:hAnsi="仿宋" w:eastAsia="仿宋" w:cs="仿宋"/>
          <w:sz w:val="24"/>
          <w:szCs w:val="22"/>
        </w:rPr>
        <w:t>：XXXX（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盖</w:t>
      </w:r>
      <w:r>
        <w:rPr>
          <w:rFonts w:hint="eastAsia" w:ascii="仿宋" w:hAnsi="仿宋" w:eastAsia="仿宋" w:cs="仿宋"/>
          <w:sz w:val="24"/>
          <w:szCs w:val="22"/>
        </w:rPr>
        <w:t>单位公章）</w:t>
      </w:r>
    </w:p>
    <w:p w14:paraId="23FCF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法定代表人/单位负责人或授权代表（签字或加盖个人印章）：XXXX</w:t>
      </w:r>
    </w:p>
    <w:p w14:paraId="3CCA5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日    期：XXXX</w:t>
      </w:r>
    </w:p>
    <w:p w14:paraId="17D085E7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3E3C2736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1E28D82D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047B4AB6"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08063B02"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 w14:paraId="158FFD8C">
      <w:pPr>
        <w:rPr>
          <w:rFonts w:hint="eastAsia"/>
          <w:color w:val="auto"/>
        </w:rPr>
      </w:pPr>
    </w:p>
    <w:p w14:paraId="5AF2C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 w14:paraId="37559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 w14:paraId="302C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 w14:paraId="1527E37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78F52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 w14:paraId="55FB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 w14:paraId="1E305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 w14:paraId="1955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 w14:paraId="31362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 w14:paraId="746F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 w14:paraId="22162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 w14:paraId="74A5B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597FD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42F44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03CBE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2257F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7D94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64D5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433C262F"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67A9841C"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30D1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 w14:paraId="03636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5D2C281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 w14:paraId="1CFAA4F8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70DAD13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 w14:paraId="41D18B2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 w14:paraId="13EE6DB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 w14:paraId="03F5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 w14:paraId="2A351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 w14:paraId="5D22267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0C997B12">
      <w:pPr>
        <w:rPr>
          <w:rFonts w:hint="eastAsia" w:ascii="方正仿宋_GBK" w:hAnsi="方正仿宋_GBK" w:eastAsia="方正仿宋_GBK" w:cs="方正仿宋_GBK"/>
          <w:color w:val="auto"/>
        </w:rPr>
      </w:pPr>
    </w:p>
    <w:p w14:paraId="56EC101D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 w14:paraId="659953E1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7643D2DB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1A4511FB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003B9B6D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1EBA094D">
      <w:pPr>
        <w:widowControl w:val="0"/>
        <w:spacing w:after="12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 w14:paraId="6E59ACB0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 w14:paraId="7803843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6B5AE5D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 w14:paraId="5DE8401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 w14:paraId="4AD7A8F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 w14:paraId="425E036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 w14:paraId="01A41C3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 w14:paraId="39F5988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 w14:paraId="7B1C838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31E745F1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 w14:paraId="0BFB303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 w14:paraId="6D9B8248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 w14:paraId="5E3E694D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054BB0A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 w14:paraId="274E70E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 w14:paraId="240117C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 w14:paraId="4C7E52A8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 w14:paraId="572D712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486F0475"/>
    <w:rsid w:val="649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120" w:after="120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1222</Words>
  <Characters>1284</Characters>
  <Lines>0</Lines>
  <Paragraphs>0</Paragraphs>
  <TotalTime>1</TotalTime>
  <ScaleCrop>false</ScaleCrop>
  <LinksUpToDate>false</LinksUpToDate>
  <CharactersWithSpaces>1548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2024-09-11T02:28:00Z</dcterms:created>
  <dc:creator>OS</dc:creator>
  <cp:lastModifiedBy>們泊冬吴@^_^</cp:lastModifiedBy>
  <dcterms:modified xsi:type="dcterms:W3CDTF">2024-10-08T03:19:59Z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EDEE2AC64A464B26B50395F8A8BF2B44_12</vt:lpwstr>
  </property>
</Properties>
</file>