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F4BEF"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 w14:paraId="3917E5B4">
      <w:pPr>
        <w:pStyle w:val="3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宫腔镜镜头2套。</w:t>
      </w:r>
    </w:p>
    <w:p w14:paraId="7DD4DB82">
      <w:pPr>
        <w:pStyle w:val="3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单价3万元，总价6万元。</w:t>
      </w:r>
    </w:p>
    <w:p w14:paraId="46F79C57">
      <w:pPr>
        <w:pStyle w:val="3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</w:p>
    <w:p w14:paraId="1C1FEAAE">
      <w:pPr>
        <w:pStyle w:val="3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 xml:space="preserve"> 我院现有2套宫腔镜，欧曼摄像主机型号：OM-910HDA，奥林巴斯摄像主机型号：OTV-S190。</w:t>
      </w:r>
    </w:p>
    <w:p w14:paraId="4C5DB82C">
      <w:pPr>
        <w:pStyle w:val="3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（1）要求镜头能同时匹配以上两种摄像主机。</w:t>
      </w:r>
    </w:p>
    <w:p w14:paraId="0C0D82C7">
      <w:pPr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（2）</w:t>
      </w:r>
    </w:p>
    <w:p w14:paraId="1416889F"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1.主体镜有多种规格，可配7Fr手术器械和5Fr手术器械。</w:t>
      </w:r>
    </w:p>
    <w:p w14:paraId="3448E4FA"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2.镜体采用不锈钢材料，宫腔镜采用光学玻璃、光纤。视向角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≥30°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，视场角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≥60°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，带有方向标。</w:t>
      </w:r>
    </w:p>
    <w:p w14:paraId="62AB8776"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3.整体设计在主镜可360°旋转的情况下，进、出水通道保持不动，防止进、出水管缠绕，影响手术视野和操作。</w:t>
      </w:r>
    </w:p>
    <w:p w14:paraId="36B0948E"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4.器械通道双重密封装置(密封帽+全自动开合磁性水阀)，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可以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避免宫腔镜器械进、出后的漏水问题。</w:t>
      </w:r>
    </w:p>
    <w:p w14:paraId="51BC8A9B"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5.器械导向槽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为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喇叭型。</w:t>
      </w:r>
    </w:p>
    <w:p w14:paraId="4DA01986"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6.镜子集诊断与治疗一体，水滴形无创头端设计。</w:t>
      </w:r>
    </w:p>
    <w:p w14:paraId="70802A9B">
      <w:p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7.最大插入部外径（镜体外径）≥5.0</w:t>
      </w:r>
    </w:p>
    <w:p w14:paraId="5AA1978B">
      <w:p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8.工作长度≥200mm</w:t>
      </w:r>
    </w:p>
    <w:p w14:paraId="1326796E">
      <w:pPr>
        <w:spacing w:beforeLines="0" w:afterLines="0"/>
        <w:ind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9.器械通道孔径≥23.0mm</w:t>
      </w:r>
    </w:p>
    <w:p w14:paraId="639DF989">
      <w:pPr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10.注液通道孔径≥1.0mm</w:t>
      </w:r>
    </w:p>
    <w:p w14:paraId="3602386C">
      <w:pPr>
        <w:pStyle w:val="3"/>
        <w:rPr>
          <w:rFonts w:hint="eastAsia"/>
          <w:lang w:val="en-US" w:eastAsia="zh-CN"/>
        </w:rPr>
      </w:pPr>
    </w:p>
    <w:p w14:paraId="4D9742A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 w14:paraId="1B13334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43F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B2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 w14:paraId="6AB10D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50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725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04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04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F33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 w14:paraId="3E41420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42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C6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7E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25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4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34D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44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0BC2495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A4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A9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E4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1A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9A0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52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67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7EF05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06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754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 w14:paraId="0DD84B09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 w14:paraId="50C31378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 w14:paraId="08CDD223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 w14:paraId="4D68DA8D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 w14:paraId="117988A5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 w14:paraId="74B2C208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 w14:paraId="79BEB32F"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 w14:paraId="1C910E78"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250C0A6C">
      <w:pPr>
        <w:pStyle w:val="3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615F99DB">
      <w:pPr>
        <w:pStyle w:val="3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71FB498E">
      <w:pPr>
        <w:pStyle w:val="3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6C3B2EA7">
      <w:pPr>
        <w:rPr>
          <w:rFonts w:hint="eastAsia"/>
        </w:rPr>
      </w:pPr>
    </w:p>
    <w:p w14:paraId="0591FB1A"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0CE691F0">
      <w:pPr>
        <w:pStyle w:val="3"/>
        <w:rPr>
          <w:rFonts w:hint="eastAsia"/>
          <w:sz w:val="24"/>
          <w:szCs w:val="24"/>
        </w:rPr>
      </w:pPr>
    </w:p>
    <w:p w14:paraId="3332E0AF">
      <w:pPr>
        <w:pStyle w:val="3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 w14:paraId="13ABF702">
      <w:pPr>
        <w:rPr>
          <w:rFonts w:hint="eastAsia"/>
        </w:rPr>
      </w:pPr>
    </w:p>
    <w:p w14:paraId="3F589445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 w14:paraId="56B8E1E0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 w14:paraId="53702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0EB867AD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 w14:paraId="45256D98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 w14:paraId="6CD4BF93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 w14:paraId="30E402E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 w14:paraId="3BB7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2C8DB88E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1BB3A619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4F436AA5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5240CEEF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 w14:paraId="75F5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4800C6E2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 w14:paraId="3C910348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 w14:paraId="2B5A5464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4A86B9EA"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 w14:paraId="5509A1B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4626F72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 w14:paraId="1040271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 w14:paraId="47054BC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 w14:paraId="27AE212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 w14:paraId="1FCBBDF7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 w14:paraId="02A25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964E435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5CB4FC3A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E794744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98ACDBE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474FBE36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5A397C9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7FAFDDD4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9581A99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480EF4E2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521E374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1FFF00D6">
      <w:pPr>
        <w:pStyle w:val="3"/>
        <w:rPr>
          <w:rFonts w:hint="eastAsia"/>
        </w:rPr>
      </w:pPr>
    </w:p>
    <w:p w14:paraId="5060EAE4">
      <w:pPr>
        <w:pStyle w:val="3"/>
        <w:rPr>
          <w:rFonts w:hint="eastAsia"/>
        </w:rPr>
      </w:pPr>
    </w:p>
    <w:p w14:paraId="0CB29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 w14:paraId="4089A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 w14:paraId="09BA4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 w14:paraId="32F59B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 w14:paraId="4882D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2C4B9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 w14:paraId="0F6E2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 w14:paraId="5E10F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 w14:paraId="13E5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 w14:paraId="7DD31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 w14:paraId="22C43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 w14:paraId="07A9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79056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333E9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743C9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26697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2274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16A1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0BB3F7A1"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360D2DBA">
      <w:pPr>
        <w:rPr>
          <w:rFonts w:hint="eastAsia"/>
        </w:rPr>
      </w:pPr>
    </w:p>
    <w:p w14:paraId="21E6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 w14:paraId="74BE3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401BEF2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 w14:paraId="6D5874E0"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 w14:paraId="3DA71AE4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 w14:paraId="290EACAC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 w14:paraId="60654AD8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 w14:paraId="2A8C7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 w14:paraId="70B25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 w14:paraId="11595C13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 w14:paraId="2C8BC037">
      <w:pPr>
        <w:rPr>
          <w:rFonts w:hint="eastAsia" w:ascii="方正仿宋_GBK" w:hAnsi="方正仿宋_GBK" w:eastAsia="方正仿宋_GBK" w:cs="方正仿宋_GBK"/>
        </w:rPr>
      </w:pPr>
    </w:p>
    <w:p w14:paraId="5A4300B8">
      <w:pPr>
        <w:pStyle w:val="3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09575D22"/>
    <w:p w14:paraId="52143A87">
      <w:pPr>
        <w:pStyle w:val="3"/>
      </w:pPr>
    </w:p>
    <w:p w14:paraId="3E2FFBD5"/>
    <w:p w14:paraId="4A9668BA">
      <w:pPr>
        <w:pStyle w:val="3"/>
      </w:pPr>
    </w:p>
    <w:p w14:paraId="2E268E05"/>
    <w:p w14:paraId="2CF87F0C">
      <w:pPr>
        <w:pStyle w:val="2"/>
      </w:pPr>
    </w:p>
    <w:p w14:paraId="210C431C">
      <w:pPr>
        <w:pStyle w:val="3"/>
      </w:pPr>
    </w:p>
    <w:p w14:paraId="0B0F930F"/>
    <w:p w14:paraId="2055AE24">
      <w:pPr>
        <w:pStyle w:val="2"/>
      </w:pPr>
    </w:p>
    <w:p w14:paraId="361E23E4">
      <w:pPr>
        <w:pStyle w:val="3"/>
      </w:pPr>
      <w:bookmarkStart w:id="3" w:name="_GoBack"/>
      <w:bookmarkEnd w:id="3"/>
    </w:p>
    <w:p w14:paraId="48CE0D0B">
      <w:pPr>
        <w:pStyle w:val="3"/>
      </w:pPr>
    </w:p>
    <w:p w14:paraId="33B9A588"/>
    <w:p w14:paraId="626D3684"/>
    <w:p w14:paraId="288CBF38">
      <w:pPr>
        <w:pStyle w:val="3"/>
      </w:pPr>
    </w:p>
    <w:p w14:paraId="26306532">
      <w:pPr>
        <w:pStyle w:val="3"/>
      </w:pPr>
    </w:p>
    <w:p w14:paraId="4A0F0707"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 w14:paraId="78EBF0A7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 w14:paraId="0185329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 w14:paraId="1EE5899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 w14:paraId="0CBF9B49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 w14:paraId="4C3B2282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 w14:paraId="562916FC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 w14:paraId="658A2477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 w14:paraId="2DA746B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 w14:paraId="01F2314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 w14:paraId="74EBFE8A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 w14:paraId="5AB524C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 w14:paraId="01C33F8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7CF3970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 w14:paraId="2F8BBFD0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 w14:paraId="5E33344A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 w14:paraId="7A81A345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 w14:paraId="1D09BA13"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2YzODQ1NDc5ZTc2ODZkZjExOWE1MjU4ZWRlODkifQ=="/>
  </w:docVars>
  <w:rsids>
    <w:rsidRoot w:val="00172A27"/>
    <w:rsid w:val="003F5970"/>
    <w:rsid w:val="077F008F"/>
    <w:rsid w:val="11D77945"/>
    <w:rsid w:val="13C82253"/>
    <w:rsid w:val="176B5332"/>
    <w:rsid w:val="1F086E2D"/>
    <w:rsid w:val="28E54277"/>
    <w:rsid w:val="42B41B27"/>
    <w:rsid w:val="4929103A"/>
    <w:rsid w:val="4B2B740C"/>
    <w:rsid w:val="4EB41910"/>
    <w:rsid w:val="514449B9"/>
    <w:rsid w:val="66044FD6"/>
    <w:rsid w:val="67AD4A7B"/>
    <w:rsid w:val="6B4F1167"/>
    <w:rsid w:val="6FAA5EDA"/>
    <w:rsid w:val="7B081977"/>
    <w:rsid w:val="7B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table" w:styleId="6">
    <w:name w:val="Table Grid"/>
    <w:basedOn w:val="5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1867</Words>
  <Characters>1963</Characters>
  <Paragraphs>188</Paragraphs>
  <TotalTime>2</TotalTime>
  <ScaleCrop>false</ScaleCrop>
  <LinksUpToDate>false</LinksUpToDate>
  <CharactersWithSpaces>2227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們泊冬吴@^_^</cp:lastModifiedBy>
  <cp:lastPrinted>2024-05-23T09:07:00Z</cp:lastPrinted>
  <dcterms:modified xsi:type="dcterms:W3CDTF">2024-08-16T00:39:18Z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C87CFA96EC494AE2A50292F3BADEFAC0_13</vt:lpwstr>
  </property>
</Properties>
</file>