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水光注射泵。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38"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1541"/>
        <w:gridCol w:w="503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8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序号</w:t>
            </w:r>
          </w:p>
        </w:tc>
        <w:tc>
          <w:tcPr>
            <w:tcW w:w="1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产品名称</w:t>
            </w:r>
          </w:p>
        </w:tc>
        <w:tc>
          <w:tcPr>
            <w:tcW w:w="5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产品配置参数</w:t>
            </w:r>
          </w:p>
        </w:tc>
        <w:tc>
          <w:tcPr>
            <w:tcW w:w="14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0" w:hRule="atLeast"/>
          <w:jc w:val="center"/>
        </w:trPr>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 xml:space="preserve"> 1</w:t>
            </w:r>
          </w:p>
        </w:tc>
        <w:tc>
          <w:tcPr>
            <w:tcW w:w="15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sz w:val="22"/>
                <w:szCs w:val="22"/>
                <w:u w:val="none"/>
                <w:lang w:val="en-US" w:eastAsia="zh-CN"/>
              </w:rPr>
              <w:t>水光注射泵</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1、显示屏类别：触控屏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尺寸≥9英寸、分辨率≥1024*600dp、防水等级≥IPX2，防止误触:兼容非直接接触模式，穿戴手套亦可操作。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2、电机系统：额定电压220V、额定频率50/60Hz。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3、负压系统：压力上限;≧600mmg模式。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4、控制系统:≥10档负压选择；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5、注射模式：自动感应注射、自动单次注射、单次注射、正常连续注射、慢速连续注射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6、速度模式：包含: 慢速、正常、快速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7、注射器规格兼容药液/注射器类型包含≧10个模式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8、存储功能：可存储≧6 种存档设置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9、操作界面语言至少包含中文、英文。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i w:val="0"/>
                <w:color w:val="000000"/>
                <w:kern w:val="0"/>
                <w:sz w:val="22"/>
                <w:szCs w:val="22"/>
                <w:u w:val="none"/>
                <w:lang w:val="en-US" w:eastAsia="zh-CN" w:bidi="ar"/>
              </w:rPr>
              <w:t>10、静音系统：实际运作音量≤40分贝</w:t>
            </w:r>
            <w:bookmarkStart w:id="3" w:name="_GoBack"/>
            <w:bookmarkEnd w:id="3"/>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供应商负责设备的运输，保证其性能与质量，不得提供不符合质量规范或是三无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营业执照（副本）</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10.相关产品类似业绩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5B30CA"/>
    <w:rsid w:val="00D264A4"/>
    <w:rsid w:val="01DE302C"/>
    <w:rsid w:val="02480F82"/>
    <w:rsid w:val="03C04D25"/>
    <w:rsid w:val="04A070C5"/>
    <w:rsid w:val="04C2763C"/>
    <w:rsid w:val="066308D4"/>
    <w:rsid w:val="08AB1D14"/>
    <w:rsid w:val="0A077BEA"/>
    <w:rsid w:val="0AED3E32"/>
    <w:rsid w:val="0C9055B6"/>
    <w:rsid w:val="0CEE6A14"/>
    <w:rsid w:val="0D820ED4"/>
    <w:rsid w:val="0E0C3410"/>
    <w:rsid w:val="0EBA4E8E"/>
    <w:rsid w:val="0FE413DC"/>
    <w:rsid w:val="1162444E"/>
    <w:rsid w:val="117F2E61"/>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4E574D0"/>
    <w:rsid w:val="25EF0E68"/>
    <w:rsid w:val="26556455"/>
    <w:rsid w:val="2736780F"/>
    <w:rsid w:val="281F755F"/>
    <w:rsid w:val="28402FD3"/>
    <w:rsid w:val="2D656537"/>
    <w:rsid w:val="2E291F3F"/>
    <w:rsid w:val="2EEB2D3F"/>
    <w:rsid w:val="30BD1723"/>
    <w:rsid w:val="315D39FD"/>
    <w:rsid w:val="330C0E19"/>
    <w:rsid w:val="345E6E00"/>
    <w:rsid w:val="36B21F81"/>
    <w:rsid w:val="39A83D55"/>
    <w:rsid w:val="39DE699F"/>
    <w:rsid w:val="3B8F401D"/>
    <w:rsid w:val="3C4E276F"/>
    <w:rsid w:val="3CB56187"/>
    <w:rsid w:val="3DAE77A5"/>
    <w:rsid w:val="4276711D"/>
    <w:rsid w:val="432D3265"/>
    <w:rsid w:val="439747DB"/>
    <w:rsid w:val="45CE55D0"/>
    <w:rsid w:val="461865EA"/>
    <w:rsid w:val="463B24C2"/>
    <w:rsid w:val="46B2651A"/>
    <w:rsid w:val="47B34975"/>
    <w:rsid w:val="47DA2A11"/>
    <w:rsid w:val="489E7E3B"/>
    <w:rsid w:val="490E5E90"/>
    <w:rsid w:val="4AC43BB5"/>
    <w:rsid w:val="4B0624AB"/>
    <w:rsid w:val="4BA04C0E"/>
    <w:rsid w:val="4F4B389A"/>
    <w:rsid w:val="50C333DD"/>
    <w:rsid w:val="513D360C"/>
    <w:rsid w:val="51A23C60"/>
    <w:rsid w:val="520059EB"/>
    <w:rsid w:val="523C3055"/>
    <w:rsid w:val="52527665"/>
    <w:rsid w:val="541F283F"/>
    <w:rsid w:val="54A83452"/>
    <w:rsid w:val="552E4660"/>
    <w:rsid w:val="567021B6"/>
    <w:rsid w:val="569D0EED"/>
    <w:rsid w:val="57AF75B9"/>
    <w:rsid w:val="581F64F9"/>
    <w:rsid w:val="5CCC3A4B"/>
    <w:rsid w:val="5D9A4294"/>
    <w:rsid w:val="5E1967D1"/>
    <w:rsid w:val="5E73272A"/>
    <w:rsid w:val="5E886BC3"/>
    <w:rsid w:val="5EF50BEA"/>
    <w:rsid w:val="5F6B7A0E"/>
    <w:rsid w:val="611D0AAE"/>
    <w:rsid w:val="616A08BA"/>
    <w:rsid w:val="61F94671"/>
    <w:rsid w:val="620601C7"/>
    <w:rsid w:val="621F4120"/>
    <w:rsid w:val="64497EEA"/>
    <w:rsid w:val="648A1EC2"/>
    <w:rsid w:val="649E29D3"/>
    <w:rsid w:val="65033D9C"/>
    <w:rsid w:val="657D120C"/>
    <w:rsid w:val="67163A13"/>
    <w:rsid w:val="6AA8203F"/>
    <w:rsid w:val="6ADD2C72"/>
    <w:rsid w:val="6B803D0B"/>
    <w:rsid w:val="6D18637A"/>
    <w:rsid w:val="6D6B38DA"/>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2023-12-22T01:17:02Z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