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遴选医疗美容科耗材供应商</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见附件：需求清单。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3.有效的营业执照、税务登记证、组织机构代码证或三证合一营业执照（副本）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4.质量保证书（见附件）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5.经办人授权委托书（原件，见附件）,法人、经办人身份证复印件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6.投标人需提供代理产品逐级授权委托书（必须有授权日期、授权单位和被授权单位的印章）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7.医疗器械经营许可证（副本）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8.医疗器械产品注册证和注册登记表（如无，请提供支撑文件）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9.国家规定的其它相关资质证明文件或其它涉及特许经营许可的须提供经营许可证书的复印件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10.售后服务承诺书（含质量、货源保证，产品验收标准、质保期、售后服务响应等）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11.无围标、串标行为承诺书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12.相关产品类似业绩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13.封底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u w:val="single"/>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u w:val="single"/>
          <w:shd w:val="clear" w:fill="FFFFFF"/>
          <w:lang w:val="en-US" w:eastAsia="zh-CN"/>
        </w:rPr>
        <w:t>2.报价请按照附件报价表格式报价，不要改动序号及表格，没有的产品不填写即可。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eastAsia" w:ascii="Times New Roman" w:hAnsi="Times New Roman" w:eastAsia="方正仿宋_GBK" w:cs="Times New Roman"/>
          <w:b/>
          <w:bCs/>
          <w:i w:val="0"/>
          <w:caps w:val="0"/>
          <w:color w:val="auto"/>
          <w:spacing w:val="0"/>
          <w:sz w:val="32"/>
          <w:szCs w:val="32"/>
          <w:u w:val="single"/>
          <w:shd w:val="clear" w:fill="FFFFFF"/>
          <w:lang w:val="en-US" w:eastAsia="zh-CN"/>
        </w:rPr>
        <w:t>并密封</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12</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14</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2号楼5楼501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2.各参会供应商如对此项目有质疑、投诉，请于采购时间截止前即2023年12</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22</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纪检监察室联系人：邹老师。</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790"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1042"/>
        <w:gridCol w:w="1252"/>
        <w:gridCol w:w="1596"/>
      </w:tblGrid>
      <w:tr>
        <w:tblPrEx>
          <w:shd w:val="clear" w:color="auto" w:fill="FFFFFF"/>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r>
              <w:rPr>
                <w:rFonts w:hint="eastAsia" w:eastAsia="仿宋_GB2312" w:cs="Times New Roman"/>
                <w:color w:val="333333"/>
                <w:kern w:val="0"/>
                <w:sz w:val="28"/>
                <w:szCs w:val="28"/>
                <w:lang w:val="en-US" w:eastAsia="zh-CN"/>
              </w:rPr>
              <w:t>型号</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仿宋_GB2312" w:cs="Times New Roman"/>
                <w:color w:val="333333"/>
                <w:kern w:val="0"/>
                <w:sz w:val="28"/>
                <w:szCs w:val="28"/>
              </w:rPr>
              <w:t>单位</w:t>
            </w:r>
          </w:p>
        </w:tc>
        <w:tc>
          <w:tcPr>
            <w:tcW w:w="104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25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仿宋_GB2312" w:cs="Times New Roman"/>
                <w:color w:val="333333"/>
                <w:kern w:val="0"/>
                <w:sz w:val="28"/>
                <w:szCs w:val="28"/>
                <w:lang w:val="en-US" w:eastAsia="zh-CN"/>
              </w:rPr>
            </w:pPr>
            <w:r>
              <w:rPr>
                <w:rFonts w:hint="eastAsia" w:ascii="Times New Roman" w:hAnsi="Times New Roman" w:eastAsia="仿宋_GB2312" w:cs="Times New Roman"/>
                <w:color w:val="333333"/>
                <w:kern w:val="0"/>
                <w:sz w:val="28"/>
                <w:szCs w:val="28"/>
                <w:lang w:val="en-US" w:eastAsia="zh-CN"/>
              </w:rPr>
              <w:t>网采</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ascii="Times New Roman" w:hAnsi="Times New Roman" w:eastAsia="仿宋_GB2312" w:cs="Times New Roman"/>
                <w:color w:val="333333"/>
                <w:kern w:val="0"/>
                <w:sz w:val="28"/>
                <w:szCs w:val="28"/>
                <w:lang w:val="en-US" w:eastAsia="zh-CN"/>
              </w:rPr>
              <w:t>流水号</w:t>
            </w:r>
          </w:p>
        </w:tc>
        <w:tc>
          <w:tcPr>
            <w:tcW w:w="15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0"/>
                <w:szCs w:val="20"/>
                <w:lang w:eastAsia="zh-CN"/>
              </w:rPr>
            </w:pPr>
            <w:r>
              <w:rPr>
                <w:rFonts w:hint="eastAsia" w:ascii="Times New Roman" w:hAnsi="Times New Roman" w:eastAsia="仿宋_GB2312" w:cs="Times New Roman"/>
                <w:color w:val="333333"/>
                <w:kern w:val="0"/>
                <w:sz w:val="28"/>
                <w:szCs w:val="28"/>
                <w:lang w:val="en-US" w:eastAsia="zh-CN"/>
              </w:rPr>
              <w:t>医保代码</w:t>
            </w:r>
          </w:p>
        </w:tc>
      </w:tr>
      <w:tr>
        <w:tblPrEx>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333333"/>
                <w:kern w:val="0"/>
                <w:sz w:val="18"/>
                <w:szCs w:val="18"/>
                <w:lang w:val="en-US" w:eastAsia="zh-CN"/>
              </w:rPr>
            </w:pPr>
            <w:r>
              <w:rPr>
                <w:rFonts w:hint="eastAsia" w:ascii="方正仿宋_GBK" w:hAnsi="方正仿宋_GBK" w:eastAsia="方正仿宋_GBK" w:cs="方正仿宋_GBK"/>
                <w:i w:val="0"/>
                <w:color w:val="000000"/>
                <w:kern w:val="0"/>
                <w:sz w:val="20"/>
                <w:szCs w:val="20"/>
                <w:u w:val="none"/>
                <w:lang w:val="en-US" w:eastAsia="zh-CN" w:bidi="ar"/>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rPr>
            </w:pPr>
            <w:r>
              <w:rPr>
                <w:rFonts w:hint="eastAsia" w:ascii="方正仿宋_GBK" w:hAnsi="方正仿宋_GBK" w:eastAsia="方正仿宋_GBK" w:cs="方正仿宋_GBK"/>
                <w:i w:val="0"/>
                <w:color w:val="000000"/>
                <w:kern w:val="0"/>
                <w:sz w:val="20"/>
                <w:szCs w:val="20"/>
                <w:u w:val="none"/>
                <w:lang w:val="en-US" w:eastAsia="zh-CN" w:bidi="ar"/>
              </w:rPr>
              <w:t>注射用透明质酸钠凝胶（玻尿酸）</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04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lang w:val="en-US" w:eastAsia="zh-CN"/>
              </w:rPr>
            </w:pPr>
            <w:r>
              <w:rPr>
                <w:rFonts w:hint="eastAsia" w:ascii="方正仿宋_GBK" w:hAnsi="方正仿宋_GBK" w:eastAsia="方正仿宋_GBK" w:cs="方正仿宋_GBK"/>
                <w:i w:val="0"/>
                <w:color w:val="000000"/>
                <w:kern w:val="0"/>
                <w:sz w:val="20"/>
                <w:szCs w:val="20"/>
                <w:u w:val="none"/>
                <w:lang w:val="en-US" w:eastAsia="zh-CN" w:bidi="ar"/>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液体敷料</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04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r>
        <w:tblPrEx>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rPr>
            </w:pPr>
            <w:r>
              <w:rPr>
                <w:rFonts w:hint="eastAsia" w:ascii="方正仿宋_GBK" w:hAnsi="方正仿宋_GBK" w:eastAsia="方正仿宋_GBK" w:cs="方正仿宋_GBK"/>
                <w:i w:val="0"/>
                <w:color w:val="000000"/>
                <w:kern w:val="0"/>
                <w:sz w:val="20"/>
                <w:szCs w:val="20"/>
                <w:u w:val="none"/>
                <w:lang w:val="en-US" w:eastAsia="zh-CN" w:bidi="ar"/>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rPr>
            </w:pPr>
            <w:r>
              <w:rPr>
                <w:rFonts w:hint="eastAsia" w:ascii="方正仿宋_GBK" w:hAnsi="方正仿宋_GBK" w:eastAsia="方正仿宋_GBK" w:cs="方正仿宋_GBK"/>
                <w:i w:val="0"/>
                <w:color w:val="000000"/>
                <w:kern w:val="0"/>
                <w:sz w:val="20"/>
                <w:szCs w:val="20"/>
                <w:u w:val="none"/>
                <w:lang w:val="en-US" w:eastAsia="zh-CN" w:bidi="ar"/>
              </w:rPr>
              <w:t>医用修复敷料</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rPr>
            </w:pPr>
            <w:r>
              <w:rPr>
                <w:rFonts w:hint="eastAsia" w:ascii="方正仿宋_GBK" w:hAnsi="方正仿宋_GBK" w:eastAsia="方正仿宋_GBK" w:cs="方正仿宋_GBK"/>
                <w:i w:val="0"/>
                <w:color w:val="000000"/>
                <w:kern w:val="0"/>
                <w:sz w:val="20"/>
                <w:szCs w:val="20"/>
                <w:u w:val="none"/>
                <w:lang w:val="en-US" w:eastAsia="zh-CN" w:bidi="ar"/>
              </w:rPr>
              <w:t>4</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麻醉面膜</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一次性无菌皮肤滚针</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rPr>
            </w:pPr>
            <w:r>
              <w:rPr>
                <w:rFonts w:hint="eastAsia" w:ascii="方正仿宋_GBK" w:hAnsi="方正仿宋_GBK" w:eastAsia="方正仿宋_GBK" w:cs="方正仿宋_GBK"/>
                <w:i w:val="0"/>
                <w:color w:val="000000"/>
                <w:kern w:val="0"/>
                <w:sz w:val="20"/>
                <w:szCs w:val="20"/>
                <w:u w:val="none"/>
                <w:lang w:val="en-US" w:eastAsia="zh-CN" w:bidi="ar"/>
              </w:rPr>
              <w:t>6</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水光九针注射针头</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rPr>
            </w:pPr>
            <w:r>
              <w:rPr>
                <w:rFonts w:hint="eastAsia" w:ascii="方正仿宋_GBK" w:hAnsi="方正仿宋_GBK" w:eastAsia="方正仿宋_GBK" w:cs="方正仿宋_GBK"/>
                <w:i w:val="0"/>
                <w:color w:val="000000"/>
                <w:kern w:val="0"/>
                <w:sz w:val="20"/>
                <w:szCs w:val="20"/>
                <w:u w:val="none"/>
                <w:lang w:val="en-US" w:eastAsia="zh-CN" w:bidi="ar"/>
              </w:rPr>
              <w:t>8</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耦合凝胶</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rPr>
            </w:pPr>
            <w:r>
              <w:rPr>
                <w:rFonts w:hint="eastAsia" w:ascii="方正仿宋_GBK" w:hAnsi="方正仿宋_GBK" w:eastAsia="方正仿宋_GBK" w:cs="方正仿宋_GBK"/>
                <w:i w:val="0"/>
                <w:color w:val="000000"/>
                <w:kern w:val="0"/>
                <w:sz w:val="20"/>
                <w:szCs w:val="20"/>
                <w:u w:val="none"/>
                <w:lang w:val="en-US" w:eastAsia="zh-CN" w:bidi="ar"/>
              </w:rPr>
              <w:t>9</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透明质酸钠凝胶（护肤）</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医用冷敷贴（护肤）</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11</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水凝胶</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12</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医用果酸</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13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医用水杨酸</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14</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角质养肤乳</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15</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氨基酸洗面奶</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16</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卸妆液</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17</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玻尿酸水</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18</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玻尿酸微乳</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18"/>
                <w:szCs w:val="18"/>
                <w:lang w:val="en-US" w:eastAsia="zh-CN"/>
              </w:rPr>
              <w:t>19</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玻尿酸精华液</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20</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养肤套组</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21</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美颜套</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22</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补水套</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23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角质安肌养肤套</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r>
        <w:tblPrEx>
          <w:tblCellMar>
            <w:top w:w="0" w:type="dxa"/>
            <w:left w:w="0" w:type="dxa"/>
            <w:bottom w:w="0" w:type="dxa"/>
            <w:right w:w="0" w:type="dxa"/>
          </w:tblCellMar>
        </w:tblPrEx>
        <w:trPr>
          <w:trHeight w:val="3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18"/>
                <w:szCs w:val="18"/>
                <w:lang w:val="en-US"/>
              </w:rPr>
            </w:pPr>
            <w:r>
              <w:rPr>
                <w:rFonts w:hint="eastAsia" w:ascii="方正仿宋_GBK" w:hAnsi="方正仿宋_GBK" w:eastAsia="方正仿宋_GBK" w:cs="方正仿宋_GBK"/>
                <w:i w:val="0"/>
                <w:color w:val="000000"/>
                <w:kern w:val="0"/>
                <w:sz w:val="20"/>
                <w:szCs w:val="20"/>
                <w:u w:val="none"/>
                <w:lang w:val="en-US" w:eastAsia="zh-CN" w:bidi="ar"/>
              </w:rPr>
              <w:t>24</w:t>
            </w:r>
            <w:bookmarkStart w:id="3" w:name="_GoBack"/>
            <w:bookmarkEnd w:id="3"/>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333333"/>
                <w:kern w:val="0"/>
                <w:sz w:val="24"/>
                <w:szCs w:val="24"/>
              </w:rPr>
            </w:pPr>
            <w:r>
              <w:rPr>
                <w:rFonts w:hint="eastAsia" w:ascii="方正仿宋_GBK" w:hAnsi="方正仿宋_GBK" w:eastAsia="方正仿宋_GBK" w:cs="方正仿宋_GBK"/>
                <w:i w:val="0"/>
                <w:color w:val="000000"/>
                <w:kern w:val="0"/>
                <w:sz w:val="20"/>
                <w:szCs w:val="20"/>
                <w:u w:val="none"/>
                <w:lang w:val="en-US" w:eastAsia="zh-CN" w:bidi="ar"/>
              </w:rPr>
              <w:t>医用微交联透明质酸钠伤口敷膜</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25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237343703"/>
      <w:bookmarkStart w:id="1" w:name="_Toc17476723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rPr>
          <w:rFonts w:hint="eastAsia"/>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r>
        <w:rPr>
          <w:rFonts w:hint="eastAsia" w:ascii="长城小标宋体" w:hAnsi="仿宋" w:eastAsia="长城小标宋体" w:cs="Times New Roman"/>
          <w:color w:val="000000"/>
          <w:kern w:val="2"/>
          <w:sz w:val="28"/>
          <w:szCs w:val="22"/>
          <w:lang w:val="en-US" w:eastAsia="zh-CN" w:bidi="ar-SA"/>
        </w:rPr>
        <w:t xml:space="preserve"> </w:t>
      </w: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日期：   年    月    日</w:t>
      </w: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YzUwZTY0MTZjMDYyODFjYWU3MDc2N2U2NmVkMmEifQ=="/>
  </w:docVars>
  <w:rsids>
    <w:rsidRoot w:val="439747DB"/>
    <w:rsid w:val="00D264A4"/>
    <w:rsid w:val="01DE302C"/>
    <w:rsid w:val="02480F82"/>
    <w:rsid w:val="02B16FF2"/>
    <w:rsid w:val="03C04D25"/>
    <w:rsid w:val="04A070C5"/>
    <w:rsid w:val="04C2763C"/>
    <w:rsid w:val="066308D4"/>
    <w:rsid w:val="08AB1D14"/>
    <w:rsid w:val="09912F5E"/>
    <w:rsid w:val="0A077BEA"/>
    <w:rsid w:val="0AED3E32"/>
    <w:rsid w:val="0C9055B6"/>
    <w:rsid w:val="0CEE6A14"/>
    <w:rsid w:val="0D304758"/>
    <w:rsid w:val="0D571E01"/>
    <w:rsid w:val="0D820ED4"/>
    <w:rsid w:val="0E0C3410"/>
    <w:rsid w:val="0EBA4E8E"/>
    <w:rsid w:val="0F1C791F"/>
    <w:rsid w:val="0F206EFE"/>
    <w:rsid w:val="0F937A5A"/>
    <w:rsid w:val="0FE31BFC"/>
    <w:rsid w:val="0FE413DC"/>
    <w:rsid w:val="114A1BB3"/>
    <w:rsid w:val="1162444E"/>
    <w:rsid w:val="117F2E61"/>
    <w:rsid w:val="11F83674"/>
    <w:rsid w:val="13A77585"/>
    <w:rsid w:val="15133811"/>
    <w:rsid w:val="17053C88"/>
    <w:rsid w:val="170562A4"/>
    <w:rsid w:val="17D441AF"/>
    <w:rsid w:val="18790CAF"/>
    <w:rsid w:val="1A40261C"/>
    <w:rsid w:val="1CD0404A"/>
    <w:rsid w:val="1D322B81"/>
    <w:rsid w:val="1E131200"/>
    <w:rsid w:val="1E1B6F14"/>
    <w:rsid w:val="1E315678"/>
    <w:rsid w:val="1E923C0E"/>
    <w:rsid w:val="1F13725E"/>
    <w:rsid w:val="20567118"/>
    <w:rsid w:val="212625BD"/>
    <w:rsid w:val="21AE4217"/>
    <w:rsid w:val="21B11EED"/>
    <w:rsid w:val="21DF6A30"/>
    <w:rsid w:val="24E574D0"/>
    <w:rsid w:val="25EF0E68"/>
    <w:rsid w:val="26556455"/>
    <w:rsid w:val="281F755F"/>
    <w:rsid w:val="28402FD3"/>
    <w:rsid w:val="2B15775E"/>
    <w:rsid w:val="2CB640D6"/>
    <w:rsid w:val="2D656537"/>
    <w:rsid w:val="2D7210CB"/>
    <w:rsid w:val="2DD73ADB"/>
    <w:rsid w:val="2E291F3F"/>
    <w:rsid w:val="2EEB2D3F"/>
    <w:rsid w:val="2EF67219"/>
    <w:rsid w:val="2FF913D4"/>
    <w:rsid w:val="30BD1723"/>
    <w:rsid w:val="315D39FD"/>
    <w:rsid w:val="330C0E19"/>
    <w:rsid w:val="345E6E00"/>
    <w:rsid w:val="36455250"/>
    <w:rsid w:val="36B21F81"/>
    <w:rsid w:val="39A83D55"/>
    <w:rsid w:val="39DE699F"/>
    <w:rsid w:val="39F722EA"/>
    <w:rsid w:val="3B8F401D"/>
    <w:rsid w:val="3BD81F61"/>
    <w:rsid w:val="3C4E276F"/>
    <w:rsid w:val="3CB56187"/>
    <w:rsid w:val="3DAE77A5"/>
    <w:rsid w:val="432D3265"/>
    <w:rsid w:val="439747DB"/>
    <w:rsid w:val="45CE55D0"/>
    <w:rsid w:val="461865EA"/>
    <w:rsid w:val="463B24C2"/>
    <w:rsid w:val="473F362A"/>
    <w:rsid w:val="47B34975"/>
    <w:rsid w:val="47DA2A11"/>
    <w:rsid w:val="47DF6033"/>
    <w:rsid w:val="481B3F7C"/>
    <w:rsid w:val="489E7E3B"/>
    <w:rsid w:val="4AC43BB5"/>
    <w:rsid w:val="4B0624AB"/>
    <w:rsid w:val="4BA04C0E"/>
    <w:rsid w:val="4F4B389A"/>
    <w:rsid w:val="509C6EB0"/>
    <w:rsid w:val="50C333DD"/>
    <w:rsid w:val="513D360C"/>
    <w:rsid w:val="51A23C60"/>
    <w:rsid w:val="520059EB"/>
    <w:rsid w:val="52527665"/>
    <w:rsid w:val="541F283F"/>
    <w:rsid w:val="54A83452"/>
    <w:rsid w:val="552E4660"/>
    <w:rsid w:val="567021B6"/>
    <w:rsid w:val="569D0EED"/>
    <w:rsid w:val="57AF75B9"/>
    <w:rsid w:val="581F64F9"/>
    <w:rsid w:val="5A06338A"/>
    <w:rsid w:val="5A074B21"/>
    <w:rsid w:val="5A2F4840"/>
    <w:rsid w:val="5CCC3A4B"/>
    <w:rsid w:val="5D9A4294"/>
    <w:rsid w:val="5E1967D1"/>
    <w:rsid w:val="5E73272A"/>
    <w:rsid w:val="5E886BC3"/>
    <w:rsid w:val="5EF50BEA"/>
    <w:rsid w:val="5F6B7A0E"/>
    <w:rsid w:val="611D0AAE"/>
    <w:rsid w:val="616A08BA"/>
    <w:rsid w:val="61F94671"/>
    <w:rsid w:val="620601C7"/>
    <w:rsid w:val="621F4120"/>
    <w:rsid w:val="62844286"/>
    <w:rsid w:val="62AB3645"/>
    <w:rsid w:val="64497EEA"/>
    <w:rsid w:val="648A1EC2"/>
    <w:rsid w:val="649E29D3"/>
    <w:rsid w:val="65033D9C"/>
    <w:rsid w:val="657D120C"/>
    <w:rsid w:val="65CE2306"/>
    <w:rsid w:val="67163A13"/>
    <w:rsid w:val="6AA8203F"/>
    <w:rsid w:val="6ADD2C72"/>
    <w:rsid w:val="6B803D0B"/>
    <w:rsid w:val="6D6B38DA"/>
    <w:rsid w:val="6DBD48A4"/>
    <w:rsid w:val="6EFB2198"/>
    <w:rsid w:val="70192C83"/>
    <w:rsid w:val="702D6E9D"/>
    <w:rsid w:val="7069353C"/>
    <w:rsid w:val="71AD5B24"/>
    <w:rsid w:val="72C15A62"/>
    <w:rsid w:val="734459B9"/>
    <w:rsid w:val="74266476"/>
    <w:rsid w:val="746B54C1"/>
    <w:rsid w:val="747A3206"/>
    <w:rsid w:val="748848EE"/>
    <w:rsid w:val="75DB682F"/>
    <w:rsid w:val="762C15D7"/>
    <w:rsid w:val="76F234EF"/>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青案玉板</cp:lastModifiedBy>
  <dcterms:modified xsi:type="dcterms:W3CDTF">2023-12-20T01:58:47Z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7F665D38D8DF4B8EBFCB2D834E8765EE_12</vt:lpwstr>
  </property>
</Properties>
</file>