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成都市金牛区妇幼保健院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院内</w:t>
      </w:r>
      <w:r>
        <w:rPr>
          <w:rFonts w:hint="eastAsia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询价采购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简介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医院拟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拆除老食堂建筑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项目发布方式：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本项目在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成都市金牛区妇幼保健院官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网主页上公开发布（提供免费下载），供符合条件的生产企业、经营企业以及潜在供应商前来参加。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品目、配置及需求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医院拟拆除老食堂位置建筑约隔墙500㎡，双层顶面约350㎡，保留地面。施工方负责打围、拆除、建渣清运、外围地面保护。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平面图如下：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drawing>
          <wp:inline distT="0" distB="0" distL="114300" distR="114300">
            <wp:extent cx="5270500" cy="54444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4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、提供真实齐全的资质证明文件一份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（保证所提供的各种材料和证明材料的真实性，承担相应的法律责任，并请按照下面的顺序装订）：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封面（注明包号、品目、公司名称、联系人、联系电话、加盖公司印章）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营业执照（副本）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税务证（国、地税副本）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组织机构代码证（副本）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质量保证书（见附件）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经办人授权委托书（原件，见附件）,法人、经办人身份证复印件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报价一览表（见附件）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8.相关产品类似业绩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封底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、报价要求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以人民币报价。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报价格式见附件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报价表中的价格应包括货物设计、材料、制造、包装、运输、装卸、保险、关税、增值税、仓储、商检、卫检、报关、输机、清关手续费、调试、培训、质检、保修、其它伴随服务等所有费用。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可提供多种备选产品，分别报价，并分别说明性能、配置及参数。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、其他说明：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根据要求及自身实际，用A4纸编制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，严格按上述第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条的装订顺序编制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资料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如有，提供相关的产品技术资料。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</w:rPr>
        <w:t>提供的所有资料须加盖鲜章。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七、文件递交时间、地点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递交文件截止时间：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caps w:val="0"/>
          <w:strike w:val="0"/>
          <w:dstrike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strike w:val="0"/>
          <w:dstrike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17：00前。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八、递交文件地点：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成都市金牛区妇幼保健院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2号楼5楼501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院务部。文件必须在递交文件截止时间前送达。逾期送达、密封和标注错误的文件，恕不接收。本次采购不接收邮寄的响应文件。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48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九、其他说明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48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1.项目解释权归院务部，联系人：张老师，68938000。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2.各参会供应商如对此项目有质疑、投诉，请于采购时间截止前即2023年5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15：00点前以书面形式向纪检监察室提出，超期不予受理。纪检监察室联系人：邹老师69517102。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报价单</w:t>
      </w:r>
    </w:p>
    <w:tbl>
      <w:tblPr>
        <w:tblW w:w="762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2096"/>
        <w:gridCol w:w="996"/>
        <w:gridCol w:w="996"/>
        <w:gridCol w:w="1025"/>
        <w:gridCol w:w="1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隔墙拆除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拆除顶面（双层）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打围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平米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施工现场日常清理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  <w:bookmarkStart w:id="3" w:name="_GoBack"/>
            <w:bookmarkEnd w:id="3"/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垃圾清运费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车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right"/>
        </w:trPr>
        <w:tc>
          <w:tcPr>
            <w:tcW w:w="1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rPr>
          <w:rFonts w:hint="default" w:eastAsia="方正仿宋_GBK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bookmarkStart w:id="0" w:name="_Toc237343703"/>
      <w:bookmarkStart w:id="1" w:name="_Toc17476723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DAC2F70-D864-4226-B394-6DBC52C3B8C1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38A1872-F03A-47B3-AC45-F5F6516768B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59D4B98-3A80-4E97-AC50-1E2AD13DE0A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B6FAF0"/>
    <w:multiLevelType w:val="singleLevel"/>
    <w:tmpl w:val="93B6FAF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OTMwZGYxNDk5NjIxMjZkZDcxOWYzYjM3M2Y5MjQifQ=="/>
  </w:docVars>
  <w:rsids>
    <w:rsidRoot w:val="439747DB"/>
    <w:rsid w:val="00D264A4"/>
    <w:rsid w:val="01DE302C"/>
    <w:rsid w:val="02480F82"/>
    <w:rsid w:val="03C04D25"/>
    <w:rsid w:val="04A070C5"/>
    <w:rsid w:val="06D60F8A"/>
    <w:rsid w:val="076C57DE"/>
    <w:rsid w:val="0A077BEA"/>
    <w:rsid w:val="0AED3E32"/>
    <w:rsid w:val="0C9055B6"/>
    <w:rsid w:val="0CEE6A14"/>
    <w:rsid w:val="0E0C3410"/>
    <w:rsid w:val="0EBA4E8E"/>
    <w:rsid w:val="0FE413DC"/>
    <w:rsid w:val="1162444E"/>
    <w:rsid w:val="117F2E61"/>
    <w:rsid w:val="13A77585"/>
    <w:rsid w:val="14D76D4D"/>
    <w:rsid w:val="156264EB"/>
    <w:rsid w:val="17053C88"/>
    <w:rsid w:val="170562A4"/>
    <w:rsid w:val="17D441AF"/>
    <w:rsid w:val="18790CAF"/>
    <w:rsid w:val="1CD0404A"/>
    <w:rsid w:val="1D322B81"/>
    <w:rsid w:val="1E1B6F14"/>
    <w:rsid w:val="1E315678"/>
    <w:rsid w:val="1E923C0E"/>
    <w:rsid w:val="1F13725E"/>
    <w:rsid w:val="20567118"/>
    <w:rsid w:val="21B11EED"/>
    <w:rsid w:val="21DC5136"/>
    <w:rsid w:val="241A4EB3"/>
    <w:rsid w:val="24E574D0"/>
    <w:rsid w:val="26556455"/>
    <w:rsid w:val="281F755F"/>
    <w:rsid w:val="28402FD3"/>
    <w:rsid w:val="28C9357A"/>
    <w:rsid w:val="29134634"/>
    <w:rsid w:val="2A103930"/>
    <w:rsid w:val="2A801147"/>
    <w:rsid w:val="2C703F85"/>
    <w:rsid w:val="2D556EFE"/>
    <w:rsid w:val="2DF04E52"/>
    <w:rsid w:val="2F5B1440"/>
    <w:rsid w:val="30933897"/>
    <w:rsid w:val="345E6E00"/>
    <w:rsid w:val="35E22D62"/>
    <w:rsid w:val="37B17CD6"/>
    <w:rsid w:val="385E22CE"/>
    <w:rsid w:val="38BB61ED"/>
    <w:rsid w:val="39A83D55"/>
    <w:rsid w:val="39DE699F"/>
    <w:rsid w:val="3B8F401D"/>
    <w:rsid w:val="3BAA269C"/>
    <w:rsid w:val="3C4E276F"/>
    <w:rsid w:val="3CB56187"/>
    <w:rsid w:val="3DAE77A5"/>
    <w:rsid w:val="4155495A"/>
    <w:rsid w:val="439747DB"/>
    <w:rsid w:val="45CE55D0"/>
    <w:rsid w:val="463B24C2"/>
    <w:rsid w:val="47B34975"/>
    <w:rsid w:val="47DA2A11"/>
    <w:rsid w:val="489E7E3B"/>
    <w:rsid w:val="4AC43BB5"/>
    <w:rsid w:val="4BA04C0E"/>
    <w:rsid w:val="4F061014"/>
    <w:rsid w:val="4F4B389A"/>
    <w:rsid w:val="513D360C"/>
    <w:rsid w:val="518E5706"/>
    <w:rsid w:val="51A23C60"/>
    <w:rsid w:val="52527665"/>
    <w:rsid w:val="541F283F"/>
    <w:rsid w:val="54A83452"/>
    <w:rsid w:val="552E4660"/>
    <w:rsid w:val="567021B6"/>
    <w:rsid w:val="57AF75B9"/>
    <w:rsid w:val="581F64F9"/>
    <w:rsid w:val="58BB539D"/>
    <w:rsid w:val="59AF4ED7"/>
    <w:rsid w:val="5B834C8A"/>
    <w:rsid w:val="5CCC3A4B"/>
    <w:rsid w:val="5D9A4294"/>
    <w:rsid w:val="5E1967D1"/>
    <w:rsid w:val="5E73272A"/>
    <w:rsid w:val="5E886BC3"/>
    <w:rsid w:val="5F6B7A0E"/>
    <w:rsid w:val="60215782"/>
    <w:rsid w:val="611D0AAE"/>
    <w:rsid w:val="616A08BA"/>
    <w:rsid w:val="61F94671"/>
    <w:rsid w:val="621F4120"/>
    <w:rsid w:val="649E29D3"/>
    <w:rsid w:val="657D120C"/>
    <w:rsid w:val="6ADD2C72"/>
    <w:rsid w:val="6B803D0B"/>
    <w:rsid w:val="6D6B38DA"/>
    <w:rsid w:val="6EFB2198"/>
    <w:rsid w:val="70192C83"/>
    <w:rsid w:val="702D6E9D"/>
    <w:rsid w:val="72C15A62"/>
    <w:rsid w:val="734459B9"/>
    <w:rsid w:val="746008D6"/>
    <w:rsid w:val="746B54C1"/>
    <w:rsid w:val="747A3206"/>
    <w:rsid w:val="748848EE"/>
    <w:rsid w:val="751077E0"/>
    <w:rsid w:val="762C15D7"/>
    <w:rsid w:val="77D62F63"/>
    <w:rsid w:val="79104F45"/>
    <w:rsid w:val="793F2FE3"/>
    <w:rsid w:val="7A35588F"/>
    <w:rsid w:val="7AE22783"/>
    <w:rsid w:val="7C030690"/>
    <w:rsid w:val="7C822464"/>
    <w:rsid w:val="7E8D4F82"/>
    <w:rsid w:val="7EE6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before="0" w:after="0" w:line="240" w:lineRule="auto"/>
      <w:ind w:left="0" w:firstLine="0"/>
    </w:pPr>
    <w:rPr>
      <w:rFonts w:ascii="宋体" w:hAnsi="Courier New" w:eastAsia="宋体" w:cs="Courier New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font14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181"/>
    <w:basedOn w:val="9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2042</Words>
  <Characters>2444</Characters>
  <Lines>0</Lines>
  <Paragraphs>0</Paragraphs>
  <TotalTime>1</TotalTime>
  <ScaleCrop>false</ScaleCrop>
  <LinksUpToDate>false</LinksUpToDate>
  <CharactersWithSpaces>2723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2020-09-07T03:13:00Z</dcterms:created>
  <dc:creator>昊蔚</dc:creator>
  <cp:lastModifiedBy>昊蔚</cp:lastModifiedBy>
  <dcterms:modified xsi:type="dcterms:W3CDTF">2023-05-18T15:45:28Z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3F8E4BD96DA3499CA57D559FCD065A39</vt:lpwstr>
  </property>
</Properties>
</file>