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firstLineChars="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firstLineChars="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w:t>
      </w:r>
      <w:r>
        <w:rPr>
          <w:rFonts w:hint="eastAsia" w:ascii="Times New Roman" w:hAnsi="Times New Roman" w:eastAsia="方正小标宋_GBK" w:cs="Times New Roman"/>
          <w:i w:val="0"/>
          <w:caps w:val="0"/>
          <w:color w:val="auto"/>
          <w:spacing w:val="0"/>
          <w:sz w:val="44"/>
          <w:szCs w:val="44"/>
          <w:shd w:val="clear" w:fill="FFFFFF"/>
          <w:lang w:val="en-US" w:eastAsia="zh-CN"/>
        </w:rPr>
        <w:t>内比选</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firstLineChars="0"/>
        <w:textAlignment w:val="auto"/>
        <w:rPr>
          <w:rFonts w:hint="default" w:ascii="Times New Roman" w:hAnsi="Times New Roman" w:eastAsia="方正仿宋_GBK" w:cs="Times New Roman"/>
          <w:i w:val="0"/>
          <w:caps w:val="0"/>
          <w:color w:val="auto"/>
          <w:spacing w:val="0"/>
          <w:sz w:val="32"/>
          <w:szCs w:val="32"/>
          <w:shd w:val="clear" w:fill="FFFFFF"/>
        </w:rPr>
      </w:pP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shd w:val="clear" w:fill="FFFFFF"/>
        </w:rPr>
        <w:t>项目名称：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eastAsia" w:ascii="Times New Roman" w:hAnsi="Times New Roman" w:eastAsia="方正仿宋_GBK" w:cs="Times New Roman"/>
          <w:i w:val="0"/>
          <w:caps w:val="0"/>
          <w:color w:val="auto"/>
          <w:spacing w:val="0"/>
          <w:sz w:val="32"/>
          <w:szCs w:val="32"/>
          <w:shd w:val="clear" w:fill="FFFFFF"/>
          <w:lang w:val="en-US" w:eastAsia="zh-CN"/>
        </w:rPr>
        <w:t>检查床治疗车等物品供应商院内比选公告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caps w:val="0"/>
          <w:color w:val="auto"/>
          <w:spacing w:val="0"/>
          <w:sz w:val="32"/>
          <w:szCs w:val="32"/>
          <w:shd w:val="clear" w:fill="FFFFFF"/>
          <w:lang w:val="en-US" w:eastAsia="zh-CN"/>
        </w:rPr>
      </w:pPr>
      <w:r>
        <w:rPr>
          <w:rFonts w:hint="eastAsia" w:ascii="方正黑体_GBK" w:hAnsi="方正黑体_GBK" w:eastAsia="方正黑体_GBK" w:cs="方正黑体_GBK"/>
          <w:i w:val="0"/>
          <w:caps w:val="0"/>
          <w:color w:val="auto"/>
          <w:spacing w:val="0"/>
          <w:sz w:val="32"/>
          <w:szCs w:val="32"/>
          <w:shd w:val="clear" w:fill="FFFFFF"/>
        </w:rPr>
        <w:t>二、</w:t>
      </w:r>
      <w:r>
        <w:rPr>
          <w:rFonts w:hint="eastAsia" w:ascii="方正黑体_GBK" w:hAnsi="方正黑体_GBK" w:eastAsia="方正黑体_GBK" w:cs="方正黑体_GBK"/>
          <w:i w:val="0"/>
          <w:caps w:val="0"/>
          <w:color w:val="auto"/>
          <w:spacing w:val="0"/>
          <w:sz w:val="32"/>
          <w:szCs w:val="32"/>
          <w:shd w:val="clear" w:fill="FFFFFF"/>
          <w:lang w:val="en-US" w:eastAsia="zh-CN"/>
        </w:rPr>
        <w:t>项目发布方式：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本市场调研项目在</w:t>
      </w:r>
      <w:r>
        <w:rPr>
          <w:rFonts w:hint="default" w:ascii="Times New Roman" w:hAnsi="Times New Roman" w:eastAsia="方正仿宋_GBK" w:cs="Times New Roman"/>
          <w:i w:val="0"/>
          <w:caps w:val="0"/>
          <w:color w:val="auto"/>
          <w:spacing w:val="0"/>
          <w:sz w:val="32"/>
          <w:szCs w:val="32"/>
          <w:shd w:val="clear" w:fill="FFFFFF"/>
          <w:lang w:val="en-US" w:eastAsia="zh-CN"/>
        </w:rPr>
        <w:t>成都市金牛区妇幼保健院官</w:t>
      </w:r>
      <w:r>
        <w:rPr>
          <w:rFonts w:hint="default" w:ascii="Times New Roman" w:hAnsi="Times New Roman" w:eastAsia="方正仿宋_GBK" w:cs="Times New Roman"/>
          <w:i w:val="0"/>
          <w:caps w:val="0"/>
          <w:color w:val="auto"/>
          <w:spacing w:val="0"/>
          <w:sz w:val="32"/>
          <w:szCs w:val="32"/>
          <w:shd w:val="clear" w:fill="FFFFFF"/>
        </w:rPr>
        <w:t>网主页上公开发布（提供免费下载），供符合条件的生产企业、经营企业以及潜在供应商前来参加市场调研。</w:t>
      </w:r>
    </w:p>
    <w:p>
      <w:pPr>
        <w:pStyle w:val="8"/>
        <w:widowControl/>
        <w:shd w:val="clear" w:color="auto" w:fill="FFFFFF"/>
        <w:spacing w:beforeAutospacing="0" w:afterAutospacing="0" w:line="570" w:lineRule="exact"/>
        <w:ind w:firstLine="42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shd w:val="clear" w:color="auto" w:fill="FFFFFF"/>
          <w:lang w:val="en-US" w:eastAsia="zh-CN"/>
        </w:rPr>
        <w:t>三</w:t>
      </w:r>
      <w:r>
        <w:rPr>
          <w:rFonts w:hint="eastAsia" w:ascii="方正黑体_GBK" w:hAnsi="方正黑体_GBK" w:eastAsia="方正黑体_GBK" w:cs="方正黑体_GBK"/>
          <w:color w:val="auto"/>
          <w:sz w:val="32"/>
          <w:szCs w:val="32"/>
          <w:shd w:val="clear" w:color="auto" w:fill="FFFFFF"/>
        </w:rPr>
        <w:t>、投标单位资质要求</w:t>
      </w:r>
    </w:p>
    <w:p>
      <w:pPr>
        <w:spacing w:line="360" w:lineRule="auto"/>
        <w:ind w:firstLine="640" w:firstLineChars="200"/>
        <w:rPr>
          <w:rFonts w:hint="eastAsia" w:ascii="Times New Roman" w:hAnsi="Times New Roman" w:eastAsia="方正仿宋_GBK" w:cs="Times New Roman"/>
          <w:color w:val="auto"/>
          <w:kern w:val="0"/>
          <w:sz w:val="32"/>
          <w:szCs w:val="32"/>
          <w:shd w:val="clear" w:color="auto" w:fill="FFFFFF"/>
          <w:lang w:bidi="ar"/>
        </w:rPr>
      </w:pPr>
      <w:r>
        <w:rPr>
          <w:rFonts w:hint="eastAsia" w:ascii="Times New Roman" w:hAnsi="Times New Roman" w:eastAsia="方正仿宋_GBK" w:cs="Times New Roman"/>
          <w:color w:val="auto"/>
          <w:kern w:val="0"/>
          <w:sz w:val="32"/>
          <w:szCs w:val="32"/>
          <w:shd w:val="clear" w:color="auto" w:fill="FFFFFF"/>
          <w:lang w:bidi="ar"/>
        </w:rPr>
        <w:t>（一）在中国境内注册并具有独立法人资格或合伙资格并有效存续的会计师事务所；</w:t>
      </w:r>
    </w:p>
    <w:p>
      <w:pPr>
        <w:spacing w:line="360" w:lineRule="auto"/>
        <w:ind w:firstLine="640" w:firstLineChars="200"/>
        <w:rPr>
          <w:rFonts w:hint="default"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bidi="ar"/>
        </w:rPr>
        <w:t>（二）具有</w:t>
      </w:r>
      <w:r>
        <w:rPr>
          <w:rFonts w:hint="eastAsia" w:ascii="Times New Roman" w:hAnsi="Times New Roman" w:eastAsia="方正仿宋_GBK" w:cs="Times New Roman"/>
          <w:color w:val="auto"/>
          <w:kern w:val="0"/>
          <w:sz w:val="32"/>
          <w:szCs w:val="32"/>
          <w:shd w:val="clear" w:color="auto" w:fill="FFFFFF"/>
          <w:lang w:val="en-US" w:eastAsia="zh-CN" w:bidi="ar"/>
        </w:rPr>
        <w:t>相关资质</w:t>
      </w:r>
      <w:bookmarkStart w:id="0" w:name="_GoBack"/>
      <w:bookmarkEnd w:id="0"/>
    </w:p>
    <w:p>
      <w:pPr>
        <w:spacing w:line="360" w:lineRule="auto"/>
        <w:ind w:firstLine="640" w:firstLineChars="200"/>
        <w:rPr>
          <w:rFonts w:hint="eastAsia" w:ascii="Times New Roman" w:hAnsi="Times New Roman" w:eastAsia="方正仿宋_GBK" w:cs="Times New Roman"/>
          <w:color w:val="auto"/>
          <w:kern w:val="0"/>
          <w:sz w:val="32"/>
          <w:szCs w:val="32"/>
          <w:shd w:val="clear" w:color="auto" w:fill="FFFFFF"/>
          <w:lang w:bidi="ar"/>
        </w:rPr>
      </w:pPr>
      <w:r>
        <w:rPr>
          <w:rFonts w:hint="eastAsia" w:ascii="Times New Roman" w:hAnsi="Times New Roman" w:eastAsia="方正仿宋_GBK" w:cs="Times New Roman"/>
          <w:color w:val="auto"/>
          <w:kern w:val="0"/>
          <w:sz w:val="32"/>
          <w:szCs w:val="32"/>
          <w:shd w:val="clear" w:color="auto" w:fill="FFFFFF"/>
          <w:lang w:bidi="ar"/>
        </w:rPr>
        <w:t>（三）具有良好的商业信誉；</w:t>
      </w:r>
    </w:p>
    <w:p>
      <w:pPr>
        <w:spacing w:line="360" w:lineRule="auto"/>
        <w:ind w:firstLine="640" w:firstLineChars="200"/>
        <w:rPr>
          <w:rFonts w:hint="eastAsia" w:ascii="Times New Roman" w:hAnsi="Times New Roman" w:eastAsia="方正仿宋_GBK" w:cs="Times New Roman"/>
          <w:color w:val="auto"/>
          <w:kern w:val="0"/>
          <w:sz w:val="32"/>
          <w:szCs w:val="32"/>
          <w:shd w:val="clear" w:color="auto" w:fill="FFFFFF"/>
          <w:lang w:bidi="ar"/>
        </w:rPr>
      </w:pPr>
      <w:r>
        <w:rPr>
          <w:rFonts w:hint="eastAsia" w:ascii="Times New Roman" w:hAnsi="Times New Roman" w:eastAsia="方正仿宋_GBK" w:cs="Times New Roman"/>
          <w:color w:val="auto"/>
          <w:kern w:val="0"/>
          <w:sz w:val="32"/>
          <w:szCs w:val="32"/>
          <w:shd w:val="clear" w:color="auto" w:fill="FFFFFF"/>
          <w:lang w:bidi="ar"/>
        </w:rPr>
        <w:t>（四）近三年以来具有良好的社会信誉和执业水平且未因工作质量等问题受到相关行政主管部门行政处罚或市场禁入（提供承诺函）。</w:t>
      </w:r>
    </w:p>
    <w:p>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i w:val="0"/>
          <w:caps w:val="0"/>
          <w:color w:val="auto"/>
          <w:spacing w:val="0"/>
          <w:sz w:val="32"/>
          <w:szCs w:val="32"/>
          <w:shd w:val="clear" w:fill="FFFFFF"/>
          <w:lang w:eastAsia="zh-CN"/>
        </w:rPr>
      </w:pPr>
      <w:r>
        <w:rPr>
          <w:rFonts w:hint="eastAsia" w:ascii="方正黑体_GBK" w:hAnsi="方正黑体_GBK" w:eastAsia="方正黑体_GBK" w:cs="方正黑体_GBK"/>
          <w:i w:val="0"/>
          <w:caps w:val="0"/>
          <w:color w:val="auto"/>
          <w:spacing w:val="0"/>
          <w:sz w:val="32"/>
          <w:szCs w:val="32"/>
          <w:shd w:val="clear" w:fill="FFFFFF"/>
        </w:rPr>
        <w:t>品目、配置及需求</w:t>
      </w:r>
      <w:r>
        <w:rPr>
          <w:rFonts w:hint="eastAsia" w:ascii="方正黑体_GBK" w:hAnsi="方正黑体_GBK" w:eastAsia="方正黑体_GBK" w:cs="方正黑体_GBK"/>
          <w:i w:val="0"/>
          <w:caps w:val="0"/>
          <w:color w:val="auto"/>
          <w:spacing w:val="0"/>
          <w:sz w:val="32"/>
          <w:szCs w:val="32"/>
          <w:shd w:val="clear" w:fill="FFFFFF"/>
          <w:lang w:eastAsia="zh-CN"/>
        </w:rPr>
        <w:t>：</w:t>
      </w:r>
    </w:p>
    <w:tbl>
      <w:tblPr>
        <w:tblStyle w:val="9"/>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49"/>
        <w:gridCol w:w="2773"/>
        <w:gridCol w:w="3076"/>
        <w:gridCol w:w="65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56" w:hRule="atLeast"/>
        </w:trPr>
        <w:tc>
          <w:tcPr>
            <w:tcW w:w="8565" w:type="dxa"/>
            <w:gridSpan w:val="5"/>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需求清单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2773"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产品名称</w:t>
            </w:r>
          </w:p>
        </w:tc>
        <w:tc>
          <w:tcPr>
            <w:tcW w:w="3076"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型号规格</w:t>
            </w:r>
          </w:p>
        </w:tc>
        <w:tc>
          <w:tcPr>
            <w:tcW w:w="65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41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移动输液架</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580*(1100*2000mm)</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医用转移车</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1930*760*500-800mm</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医疗废物桶</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10L</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物品柜</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900*400*1750mm</w:t>
            </w:r>
          </w:p>
        </w:tc>
        <w:tc>
          <w:tcPr>
            <w:tcW w:w="6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危化品储存柜</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1090*460*1650mm</w:t>
            </w:r>
          </w:p>
        </w:tc>
        <w:tc>
          <w:tcPr>
            <w:tcW w:w="6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77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碳钢诊查床</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1900*620*650mm</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碳钢输液椅</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1130*700*1130mm</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碳钢陪伴椅</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1850*620*400mm</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碳钢按摩床</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1900*620*650mm</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束缚带</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1500长</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十五门鞋柜</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900*400*1750mm</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三人位碳钢侯诊椅</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带皮垫</w:t>
            </w:r>
          </w:p>
        </w:tc>
        <w:tc>
          <w:tcPr>
            <w:tcW w:w="6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三人位碳钢侯诊平椅</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带皮垫</w:t>
            </w:r>
          </w:p>
        </w:tc>
        <w:tc>
          <w:tcPr>
            <w:tcW w:w="6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77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库房重型货架</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2000*600*200mm</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77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库房重型货架</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1500*600*200mm</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妇科检查床</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1350*610*780mm</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儿科检查床</w:t>
            </w:r>
          </w:p>
        </w:tc>
        <w:tc>
          <w:tcPr>
            <w:tcW w:w="3076"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碳钢鞋架</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1500*350*600mm</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碳钢物品架C</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600*500*1500mm</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碳钢物品架B</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930*360*1500mm</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带轮碳钢物品架A</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740*400*1280mm</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不锈钢治疗工作台</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2000*600*850mm</w:t>
            </w:r>
          </w:p>
        </w:tc>
        <w:tc>
          <w:tcPr>
            <w:tcW w:w="65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不锈钢穿刺台</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1200*600*850mm</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不锈钢操作台</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1400*700*850mm</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不锈钢操作台</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1600*700*850mm</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病床蚊帐架</w:t>
            </w:r>
          </w:p>
        </w:tc>
        <w:tc>
          <w:tcPr>
            <w:tcW w:w="3076"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不锈钢无菌包架</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1600*550*2000mm</w:t>
            </w:r>
          </w:p>
        </w:tc>
        <w:tc>
          <w:tcPr>
            <w:tcW w:w="6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单列10抽文件整理柜</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287*340*525mm</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单节切片柜</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380*450*480mm</w:t>
            </w:r>
          </w:p>
        </w:tc>
        <w:tc>
          <w:tcPr>
            <w:tcW w:w="6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单节晾片柜</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380*450*480mm</w:t>
            </w:r>
          </w:p>
        </w:tc>
        <w:tc>
          <w:tcPr>
            <w:tcW w:w="6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单节蜡块柜</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380*450*480mm</w:t>
            </w:r>
          </w:p>
        </w:tc>
        <w:tc>
          <w:tcPr>
            <w:tcW w:w="6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不锈钢治疗柜</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1800*350/700*1750mm</w:t>
            </w:r>
          </w:p>
        </w:tc>
        <w:tc>
          <w:tcPr>
            <w:tcW w:w="6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不锈钢治疗车（双抽）</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740*450*850mm</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不锈钢治疗车        （单抽中号）</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740*450*850mm</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不锈钢治疗车        （单抽小号）</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600*450*850mm</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不锈钢药品柜</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900*250/420*1750mm</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不锈钢四小轮担架推车</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2000*660*750mm</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不锈钢输液车</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740*450*850mm</w:t>
            </w:r>
          </w:p>
        </w:tc>
        <w:tc>
          <w:tcPr>
            <w:tcW w:w="6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不锈钢三联屏风</w:t>
            </w:r>
          </w:p>
        </w:tc>
        <w:tc>
          <w:tcPr>
            <w:tcW w:w="3076"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不锈钢三层仪器车</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740*450*850mm</w:t>
            </w:r>
          </w:p>
        </w:tc>
        <w:tc>
          <w:tcPr>
            <w:tcW w:w="6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不锈钢器械台</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740*450*850mm</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不锈钢面座床头柜带鞋柜</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490*410*780mm</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不锈钢脚踏凳</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400*300*200mm</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不锈钢护理车</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960*540*880mm</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ABS治疗车</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700*450*970mm</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77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ABS推车</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540*370*900mm</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ABS伸缩餐桌板</w:t>
            </w:r>
          </w:p>
        </w:tc>
        <w:tc>
          <w:tcPr>
            <w:tcW w:w="3076"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ABS麻醉车</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740*520*960mm</w:t>
            </w:r>
          </w:p>
        </w:tc>
        <w:tc>
          <w:tcPr>
            <w:tcW w:w="6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ABS急救车</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740*520*960mm</w:t>
            </w:r>
          </w:p>
        </w:tc>
        <w:tc>
          <w:tcPr>
            <w:tcW w:w="6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ABS床头柜</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480*470*750mm</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77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ABS病历夹</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浅蓝色</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3D直立棉三折床垫</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1930*880*70mm</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3D直立棉三折床垫</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1930*820*70mm</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jc w:val="left"/>
        <w:textAlignment w:val="auto"/>
        <w:rPr>
          <w:rFonts w:hint="eastAsia" w:ascii="方正黑体_GBK" w:hAnsi="方正黑体_GBK" w:eastAsia="方正黑体_GBK" w:cs="方正黑体_GBK"/>
          <w:i w:val="0"/>
          <w:caps w:val="0"/>
          <w:color w:val="auto"/>
          <w:spacing w:val="0"/>
          <w:sz w:val="32"/>
          <w:szCs w:val="32"/>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shd w:val="clear" w:fill="FFFFFF"/>
        </w:rPr>
        <w:t>五、提供真实齐全的资质证明文件一份</w:t>
      </w:r>
      <w:r>
        <w:rPr>
          <w:rFonts w:hint="default" w:ascii="Times New Roman" w:hAnsi="Times New Roman" w:eastAsia="方正仿宋_GBK" w:cs="Times New Roman"/>
          <w:i w:val="0"/>
          <w:caps w:val="0"/>
          <w:color w:val="auto"/>
          <w:spacing w:val="0"/>
          <w:sz w:val="32"/>
          <w:szCs w:val="32"/>
          <w:shd w:val="clear" w:fill="FFFFFF"/>
        </w:rPr>
        <w:t>（保证所提供的各种材料和证明材料的真实性，承担相应的法律责任，并请按照下面的顺序装订）：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1、封面（注明包号、品目、公司名称、联系人、联系电话、加盖公司印章）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2、报价一览表（见附件1）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3、营业执照（副本）营业执照范围须具有</w:t>
      </w:r>
      <w:r>
        <w:rPr>
          <w:rFonts w:hint="default" w:ascii="Times New Roman" w:hAnsi="Times New Roman" w:eastAsia="方正仿宋_GBK" w:cs="Times New Roman"/>
          <w:i w:val="0"/>
          <w:caps w:val="0"/>
          <w:color w:val="auto"/>
          <w:spacing w:val="0"/>
          <w:sz w:val="32"/>
          <w:szCs w:val="32"/>
          <w:shd w:val="clear" w:fill="FFFFFF"/>
          <w:lang w:val="en-US" w:eastAsia="zh-CN"/>
        </w:rPr>
        <w:t>相关销售资质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4、税务证（国、地税副本）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5</w:t>
      </w:r>
      <w:r>
        <w:rPr>
          <w:rFonts w:hint="default" w:ascii="Times New Roman" w:hAnsi="Times New Roman" w:eastAsia="方正仿宋_GBK" w:cs="Times New Roman"/>
          <w:i w:val="0"/>
          <w:caps w:val="0"/>
          <w:color w:val="auto"/>
          <w:spacing w:val="0"/>
          <w:sz w:val="32"/>
          <w:szCs w:val="32"/>
          <w:shd w:val="clear" w:fill="FFFFFF"/>
        </w:rPr>
        <w:t>、组织机构代码证（副本）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lang w:val="en-US" w:eastAsia="zh-CN"/>
        </w:rPr>
        <w:t>6、厂家授权书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lang w:val="en-US" w:eastAsia="zh-CN"/>
        </w:rPr>
        <w:t>7</w:t>
      </w:r>
      <w:r>
        <w:rPr>
          <w:rFonts w:hint="default" w:ascii="Times New Roman" w:hAnsi="Times New Roman" w:eastAsia="方正仿宋_GBK" w:cs="Times New Roman"/>
          <w:i w:val="0"/>
          <w:caps w:val="0"/>
          <w:color w:val="auto"/>
          <w:spacing w:val="0"/>
          <w:sz w:val="32"/>
          <w:szCs w:val="32"/>
          <w:shd w:val="clear" w:fill="FFFFFF"/>
        </w:rPr>
        <w:t>、经办人授权委托书（原件</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附件2</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法人、经办人身份证复印件。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lang w:val="en-US" w:eastAsia="zh-CN"/>
        </w:rPr>
        <w:t>8</w:t>
      </w:r>
      <w:r>
        <w:rPr>
          <w:rFonts w:hint="default" w:ascii="Times New Roman" w:hAnsi="Times New Roman" w:eastAsia="方正仿宋_GBK" w:cs="Times New Roman"/>
          <w:i w:val="0"/>
          <w:caps w:val="0"/>
          <w:color w:val="auto"/>
          <w:spacing w:val="0"/>
          <w:sz w:val="32"/>
          <w:szCs w:val="32"/>
          <w:shd w:val="clear" w:fill="FFFFFF"/>
        </w:rPr>
        <w:t>、国家规定的其它相关资质证明文件或其它涉及特许经营许可的须提供经营许可证书的复印件。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lang w:val="en-US" w:eastAsia="zh-CN"/>
        </w:rPr>
        <w:t>9</w:t>
      </w:r>
      <w:r>
        <w:rPr>
          <w:rFonts w:hint="default" w:ascii="Times New Roman" w:hAnsi="Times New Roman" w:eastAsia="方正仿宋_GBK" w:cs="Times New Roman"/>
          <w:i w:val="0"/>
          <w:caps w:val="0"/>
          <w:color w:val="auto"/>
          <w:spacing w:val="0"/>
          <w:sz w:val="32"/>
          <w:szCs w:val="32"/>
          <w:shd w:val="clear" w:fill="FFFFFF"/>
        </w:rPr>
        <w:t>、质量检测中心或法定机构出具的产品检测报告∕性能自测报告∕出厂检验报告的复印或扫描件（涉及安全用品的需提供）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lang w:val="en-US" w:eastAsia="zh-CN"/>
        </w:rPr>
        <w:t>10</w:t>
      </w:r>
      <w:r>
        <w:rPr>
          <w:rFonts w:hint="default" w:ascii="Times New Roman" w:hAnsi="Times New Roman" w:eastAsia="方正仿宋_GBK" w:cs="Times New Roman"/>
          <w:i w:val="0"/>
          <w:caps w:val="0"/>
          <w:color w:val="auto"/>
          <w:spacing w:val="0"/>
          <w:sz w:val="32"/>
          <w:szCs w:val="32"/>
          <w:shd w:val="clear" w:fill="FFFFFF"/>
        </w:rPr>
        <w:t>、售后服务承诺书（含质量、货源保证，产品验收标准、质保期、售后服务响应等）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11、</w:t>
      </w:r>
      <w:r>
        <w:rPr>
          <w:rFonts w:hint="default" w:ascii="Times New Roman" w:hAnsi="Times New Roman" w:eastAsia="方正仿宋_GBK" w:cs="Times New Roman"/>
          <w:i w:val="0"/>
          <w:caps w:val="0"/>
          <w:color w:val="auto"/>
          <w:spacing w:val="0"/>
          <w:sz w:val="32"/>
          <w:szCs w:val="32"/>
          <w:shd w:val="clear" w:fill="FFFFFF"/>
        </w:rPr>
        <w:t>反商业贿赂承诺书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w:t>
      </w:r>
      <w:r>
        <w:rPr>
          <w:rFonts w:hint="default" w:ascii="Times New Roman" w:hAnsi="Times New Roman" w:eastAsia="方正仿宋_GBK" w:cs="Times New Roman"/>
          <w:i w:val="0"/>
          <w:caps w:val="0"/>
          <w:color w:val="auto"/>
          <w:spacing w:val="0"/>
          <w:sz w:val="32"/>
          <w:szCs w:val="32"/>
          <w:shd w:val="clear" w:fill="FFFFFF"/>
          <w:lang w:val="en-US" w:eastAsia="zh-CN"/>
        </w:rPr>
        <w:t>2</w:t>
      </w:r>
      <w:r>
        <w:rPr>
          <w:rFonts w:hint="default" w:ascii="Times New Roman" w:hAnsi="Times New Roman" w:eastAsia="方正仿宋_GBK" w:cs="Times New Roman"/>
          <w:i w:val="0"/>
          <w:caps w:val="0"/>
          <w:color w:val="auto"/>
          <w:spacing w:val="0"/>
          <w:sz w:val="32"/>
          <w:szCs w:val="32"/>
          <w:shd w:val="clear" w:fill="FFFFFF"/>
        </w:rPr>
        <w:t>、封底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shd w:val="clear" w:fill="FFFFFF"/>
        </w:rPr>
        <w:t>六、报价要求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1、以人民币报价。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2、报价表中的价格应包括货物设计、材料、制造、包装、运输、装卸、保险、关税、增值税、仓储、商检、卫检、报关、输机、清关手续费、调试、培训、质检、保修、其它伴随服务等所有费用。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3、可提供多种备选产品，分别报价，并分别说明性能、配置及参数。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shd w:val="clear" w:fill="FFFFFF"/>
        </w:rPr>
        <w:t>七、其他说明：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1、根据要求及自身实际，用A4纸编制，严格按上述第五条的装订顺序编制。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2、如有，提供相关的产品技术资料。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3、提供的所有资料须加盖鲜章。</w:t>
      </w:r>
    </w:p>
    <w:p>
      <w:pPr>
        <w:pStyle w:val="8"/>
        <w:widowControl/>
        <w:shd w:val="clear" w:color="auto" w:fill="FFFFFF"/>
        <w:spacing w:before="0" w:beforeAutospacing="0" w:after="0" w:afterAutospacing="0" w:line="570" w:lineRule="exact"/>
        <w:ind w:left="0" w:right="0" w:firstLine="420"/>
        <w:rPr>
          <w:rFonts w:ascii="方正黑体_GBK" w:hAnsi="方正黑体_GBK" w:eastAsia="方正黑体_GBK" w:cs="方正黑体_GBK"/>
          <w:sz w:val="32"/>
          <w:szCs w:val="32"/>
          <w:lang w:bidi="ar-SA"/>
        </w:rPr>
      </w:pPr>
      <w:r>
        <w:rPr>
          <w:rFonts w:hint="eastAsia" w:ascii="方正黑体_GBK" w:hAnsi="方正黑体_GBK" w:eastAsia="方正黑体_GBK" w:cs="方正黑体_GBK"/>
          <w:i w:val="0"/>
          <w:caps w:val="0"/>
          <w:color w:val="auto"/>
          <w:spacing w:val="0"/>
          <w:sz w:val="32"/>
          <w:szCs w:val="32"/>
          <w:shd w:val="clear" w:fill="FFFFFF"/>
        </w:rPr>
        <w:t>八、</w:t>
      </w:r>
      <w:r>
        <w:rPr>
          <w:rFonts w:hint="eastAsia" w:ascii="方正黑体_GBK" w:hAnsi="方正黑体_GBK" w:eastAsia="方正黑体_GBK" w:cs="方正黑体_GBK"/>
          <w:sz w:val="32"/>
          <w:szCs w:val="32"/>
          <w:shd w:val="clear" w:color="auto" w:fill="FFFFFF"/>
          <w:lang w:bidi="ar-SA"/>
        </w:rPr>
        <w:t>投标文件的递交</w:t>
      </w:r>
    </w:p>
    <w:p>
      <w:pPr>
        <w:widowControl/>
        <w:shd w:val="clear" w:color="auto" w:fill="FFFFFF"/>
        <w:spacing w:beforeAutospacing="0" w:afterAutospacing="0" w:line="570" w:lineRule="exact"/>
        <w:ind w:firstLine="420"/>
        <w:jc w:val="left"/>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shd w:val="clear" w:color="auto" w:fill="FFFFFF"/>
          <w:lang w:val="en-US" w:eastAsia="zh-CN" w:bidi="ar-SA"/>
        </w:rPr>
        <w:t>1.投标文件应包含：本公告第</w:t>
      </w:r>
      <w:r>
        <w:rPr>
          <w:rFonts w:hint="eastAsia" w:ascii="Times New Roman" w:hAnsi="Times New Roman" w:eastAsia="方正仿宋_GBK" w:cs="Times New Roman"/>
          <w:kern w:val="0"/>
          <w:sz w:val="32"/>
          <w:szCs w:val="32"/>
          <w:shd w:val="clear" w:color="auto" w:fill="FFFFFF"/>
          <w:lang w:val="en-US" w:eastAsia="zh-CN" w:bidi="ar-SA"/>
        </w:rPr>
        <w:t>五</w:t>
      </w:r>
      <w:r>
        <w:rPr>
          <w:rFonts w:ascii="Times New Roman" w:hAnsi="Times New Roman" w:eastAsia="方正仿宋_GBK" w:cs="Times New Roman"/>
          <w:kern w:val="0"/>
          <w:sz w:val="32"/>
          <w:szCs w:val="32"/>
          <w:shd w:val="clear" w:color="auto" w:fill="FFFFFF"/>
          <w:lang w:val="en-US" w:eastAsia="zh-CN" w:bidi="ar-SA"/>
        </w:rPr>
        <w:t>条所列全部资质文件；</w:t>
      </w:r>
      <w:r>
        <w:rPr>
          <w:rFonts w:hint="eastAsia" w:ascii="Times New Roman" w:hAnsi="Times New Roman" w:eastAsia="方正仿宋_GBK" w:cs="Times New Roman"/>
          <w:kern w:val="0"/>
          <w:sz w:val="32"/>
          <w:szCs w:val="32"/>
          <w:shd w:val="clear" w:color="auto" w:fill="FFFFFF"/>
          <w:lang w:val="en-US" w:eastAsia="zh-CN" w:bidi="ar-SA"/>
        </w:rPr>
        <w:t>并参照项目评分表编制文件（附件1）</w:t>
      </w:r>
    </w:p>
    <w:p>
      <w:pPr>
        <w:widowControl/>
        <w:shd w:val="clear" w:color="auto" w:fill="FFFFFF"/>
        <w:spacing w:beforeAutospacing="0" w:afterAutospacing="0" w:line="570" w:lineRule="exact"/>
        <w:ind w:firstLine="420"/>
        <w:jc w:val="left"/>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shd w:val="clear" w:color="auto" w:fill="FFFFFF"/>
          <w:lang w:val="en-US" w:eastAsia="zh-CN" w:bidi="ar-SA"/>
        </w:rPr>
        <w:t>2.投标文件装订要求：A4大小纸张，成本装订并</w:t>
      </w:r>
      <w:r>
        <w:rPr>
          <w:rFonts w:ascii="Times New Roman" w:hAnsi="Times New Roman" w:eastAsia="方正仿宋_GBK" w:cs="Times New Roman"/>
          <w:b/>
          <w:bCs/>
          <w:kern w:val="0"/>
          <w:sz w:val="32"/>
          <w:szCs w:val="32"/>
          <w:shd w:val="clear" w:color="auto" w:fill="FFFFFF"/>
          <w:lang w:val="en-US" w:eastAsia="zh-CN" w:bidi="ar-SA"/>
        </w:rPr>
        <w:t>密封</w:t>
      </w:r>
      <w:r>
        <w:rPr>
          <w:rFonts w:ascii="Times New Roman" w:hAnsi="Times New Roman" w:eastAsia="方正仿宋_GBK" w:cs="Times New Roman"/>
          <w:kern w:val="0"/>
          <w:sz w:val="32"/>
          <w:szCs w:val="32"/>
          <w:shd w:val="clear" w:color="auto" w:fill="FFFFFF"/>
          <w:lang w:val="en-US" w:eastAsia="zh-CN" w:bidi="ar-SA"/>
        </w:rPr>
        <w:t>。</w:t>
      </w:r>
    </w:p>
    <w:p>
      <w:pPr>
        <w:widowControl/>
        <w:shd w:val="clear" w:color="auto" w:fill="FFFFFF"/>
        <w:spacing w:beforeAutospacing="0" w:afterAutospacing="0" w:line="570" w:lineRule="exact"/>
        <w:ind w:firstLine="420"/>
        <w:jc w:val="left"/>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shd w:val="clear" w:color="auto" w:fill="FFFFFF"/>
          <w:lang w:val="en-US" w:eastAsia="zh-CN" w:bidi="ar-SA"/>
        </w:rPr>
        <w:t>3.投标截止时间：202</w:t>
      </w:r>
      <w:r>
        <w:rPr>
          <w:rFonts w:hint="eastAsia" w:ascii="Times New Roman" w:hAnsi="Times New Roman" w:eastAsia="方正仿宋_GBK" w:cs="Times New Roman"/>
          <w:kern w:val="0"/>
          <w:sz w:val="32"/>
          <w:szCs w:val="32"/>
          <w:shd w:val="clear" w:color="auto" w:fill="FFFFFF"/>
          <w:lang w:val="en-US" w:eastAsia="zh-CN" w:bidi="ar-SA"/>
        </w:rPr>
        <w:t>3</w:t>
      </w:r>
      <w:r>
        <w:rPr>
          <w:rFonts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3</w:t>
      </w:r>
      <w:r>
        <w:rPr>
          <w:rFonts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20</w:t>
      </w:r>
      <w:r>
        <w:rPr>
          <w:rFonts w:ascii="Times New Roman" w:hAnsi="Times New Roman" w:eastAsia="方正仿宋_GBK" w:cs="Times New Roman"/>
          <w:kern w:val="0"/>
          <w:sz w:val="32"/>
          <w:szCs w:val="32"/>
          <w:shd w:val="clear" w:color="auto" w:fill="FFFFFF"/>
          <w:lang w:val="en-US" w:eastAsia="zh-CN" w:bidi="ar-SA"/>
        </w:rPr>
        <w:t>日17:30，投标文件密封送至我院</w:t>
      </w:r>
      <w:r>
        <w:rPr>
          <w:rFonts w:hint="eastAsia" w:ascii="Times New Roman" w:hAnsi="Times New Roman" w:eastAsia="方正仿宋_GBK" w:cs="Times New Roman"/>
          <w:kern w:val="0"/>
          <w:sz w:val="32"/>
          <w:szCs w:val="32"/>
          <w:shd w:val="clear" w:color="auto" w:fill="FFFFFF"/>
          <w:lang w:val="en-US" w:eastAsia="zh-CN" w:bidi="ar-SA"/>
        </w:rPr>
        <w:t>二号楼5</w:t>
      </w:r>
      <w:r>
        <w:rPr>
          <w:rFonts w:ascii="Times New Roman" w:hAnsi="Times New Roman" w:eastAsia="方正仿宋_GBK" w:cs="Times New Roman"/>
          <w:kern w:val="0"/>
          <w:sz w:val="32"/>
          <w:szCs w:val="32"/>
          <w:shd w:val="clear" w:color="auto" w:fill="FFFFFF"/>
          <w:lang w:val="en-US" w:eastAsia="zh-CN" w:bidi="ar-SA"/>
        </w:rPr>
        <w:t>楼</w:t>
      </w:r>
      <w:r>
        <w:rPr>
          <w:rFonts w:hint="eastAsia" w:ascii="Times New Roman" w:hAnsi="Times New Roman" w:eastAsia="方正仿宋_GBK" w:cs="Times New Roman"/>
          <w:kern w:val="0"/>
          <w:sz w:val="32"/>
          <w:szCs w:val="32"/>
          <w:shd w:val="clear" w:color="auto" w:fill="FFFFFF"/>
          <w:lang w:val="en-US" w:eastAsia="zh-CN" w:bidi="ar-SA"/>
        </w:rPr>
        <w:t>501</w:t>
      </w:r>
      <w:r>
        <w:rPr>
          <w:rFonts w:ascii="Times New Roman" w:hAnsi="Times New Roman" w:eastAsia="方正仿宋_GBK" w:cs="Times New Roman"/>
          <w:kern w:val="0"/>
          <w:sz w:val="32"/>
          <w:szCs w:val="32"/>
          <w:shd w:val="clear" w:color="auto" w:fill="FFFFFF"/>
          <w:lang w:val="en-US" w:eastAsia="zh-CN" w:bidi="ar-SA"/>
        </w:rPr>
        <w:t>行张老师收</w:t>
      </w:r>
      <w:r>
        <w:rPr>
          <w:rFonts w:hint="eastAsia" w:ascii="Times New Roman" w:hAnsi="Times New Roman" w:eastAsia="方正仿宋_GBK" w:cs="Times New Roman"/>
          <w:kern w:val="0"/>
          <w:sz w:val="32"/>
          <w:szCs w:val="32"/>
          <w:shd w:val="clear" w:color="auto" w:fill="FFFFFF"/>
          <w:lang w:val="en-US" w:eastAsia="zh-CN" w:bidi="ar-SA"/>
        </w:rPr>
        <w:t>，不接受邮寄文件</w:t>
      </w:r>
      <w:r>
        <w:rPr>
          <w:rFonts w:ascii="Times New Roman" w:hAnsi="Times New Roman" w:eastAsia="方正仿宋_GBK" w:cs="Times New Roman"/>
          <w:kern w:val="0"/>
          <w:sz w:val="32"/>
          <w:szCs w:val="32"/>
          <w:shd w:val="clear" w:color="auto" w:fill="FFFFFF"/>
          <w:lang w:val="en-US" w:eastAsia="zh-CN" w:bidi="ar-SA"/>
        </w:rPr>
        <w:t>。</w:t>
      </w:r>
    </w:p>
    <w:p>
      <w:pPr>
        <w:widowControl/>
        <w:shd w:val="clear" w:color="auto" w:fill="FFFFFF"/>
        <w:spacing w:beforeAutospacing="0" w:afterAutospacing="0" w:line="570" w:lineRule="exact"/>
        <w:ind w:firstLine="420"/>
        <w:jc w:val="left"/>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shd w:val="clear" w:color="auto" w:fill="FFFFFF"/>
          <w:lang w:val="en-US" w:eastAsia="zh-CN" w:bidi="ar-SA"/>
        </w:rPr>
        <w:t>4.投标文件递交地址：成都市金牛区妇幼保健院</w:t>
      </w:r>
      <w:r>
        <w:rPr>
          <w:rFonts w:hint="eastAsia" w:ascii="Times New Roman" w:hAnsi="Times New Roman" w:eastAsia="方正仿宋_GBK" w:cs="Times New Roman"/>
          <w:kern w:val="0"/>
          <w:sz w:val="32"/>
          <w:szCs w:val="32"/>
          <w:shd w:val="clear" w:color="auto" w:fill="FFFFFF"/>
          <w:lang w:val="en-US" w:eastAsia="zh-CN" w:bidi="ar-SA"/>
        </w:rPr>
        <w:t>二号楼5</w:t>
      </w:r>
      <w:r>
        <w:rPr>
          <w:rFonts w:ascii="Times New Roman" w:hAnsi="Times New Roman" w:eastAsia="方正仿宋_GBK" w:cs="Times New Roman"/>
          <w:kern w:val="0"/>
          <w:sz w:val="32"/>
          <w:szCs w:val="32"/>
          <w:shd w:val="clear" w:color="auto" w:fill="FFFFFF"/>
          <w:lang w:val="en-US" w:eastAsia="zh-CN" w:bidi="ar-SA"/>
        </w:rPr>
        <w:t>楼</w:t>
      </w:r>
      <w:r>
        <w:rPr>
          <w:rFonts w:hint="eastAsia" w:ascii="Times New Roman" w:hAnsi="Times New Roman" w:eastAsia="方正仿宋_GBK" w:cs="Times New Roman"/>
          <w:kern w:val="0"/>
          <w:sz w:val="32"/>
          <w:szCs w:val="32"/>
          <w:shd w:val="clear" w:color="auto" w:fill="FFFFFF"/>
          <w:lang w:val="en-US" w:eastAsia="zh-CN" w:bidi="ar-SA"/>
        </w:rPr>
        <w:t>501</w:t>
      </w:r>
      <w:r>
        <w:rPr>
          <w:rFonts w:ascii="Times New Roman" w:hAnsi="Times New Roman" w:eastAsia="方正仿宋_GBK" w:cs="Times New Roman"/>
          <w:kern w:val="0"/>
          <w:sz w:val="32"/>
          <w:szCs w:val="32"/>
          <w:shd w:val="clear" w:color="auto" w:fill="FFFFFF"/>
          <w:lang w:val="en-US" w:eastAsia="zh-CN" w:bidi="ar-SA"/>
        </w:rPr>
        <w:t>。</w:t>
      </w:r>
    </w:p>
    <w:p>
      <w:pPr>
        <w:widowControl/>
        <w:shd w:val="clear" w:color="auto" w:fill="FFFFFF"/>
        <w:spacing w:beforeAutospacing="0" w:afterAutospacing="0" w:line="570" w:lineRule="exact"/>
        <w:ind w:firstLine="420"/>
        <w:jc w:val="left"/>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shd w:val="clear" w:color="auto" w:fill="FFFFFF"/>
          <w:lang w:val="en-US" w:eastAsia="zh-CN" w:bidi="ar-SA"/>
        </w:rPr>
        <w:t>地址：成都市长月路12号</w:t>
      </w:r>
    </w:p>
    <w:p>
      <w:pPr>
        <w:widowControl/>
        <w:shd w:val="clear" w:color="auto" w:fill="FFFFFF"/>
        <w:spacing w:beforeAutospacing="0" w:afterAutospacing="0" w:line="570" w:lineRule="exact"/>
        <w:ind w:firstLine="420"/>
        <w:jc w:val="left"/>
        <w:rPr>
          <w:rFonts w:hint="eastAsia"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shd w:val="clear" w:color="auto" w:fill="FFFFFF"/>
          <w:lang w:val="en-US" w:eastAsia="zh-CN" w:bidi="ar-SA"/>
        </w:rPr>
        <w:t>联系人：张</w:t>
      </w:r>
      <w:r>
        <w:rPr>
          <w:rFonts w:hint="eastAsia" w:ascii="Times New Roman" w:hAnsi="Times New Roman" w:eastAsia="方正仿宋_GBK" w:cs="Times New Roman"/>
          <w:kern w:val="0"/>
          <w:sz w:val="32"/>
          <w:szCs w:val="32"/>
          <w:shd w:val="clear" w:color="auto" w:fill="FFFFFF"/>
          <w:lang w:val="en-US" w:eastAsia="zh-CN" w:bidi="ar-SA"/>
        </w:rPr>
        <w:t>老师</w:t>
      </w:r>
    </w:p>
    <w:p>
      <w:pPr>
        <w:widowControl/>
        <w:shd w:val="clear" w:color="auto" w:fill="FFFFFF"/>
        <w:spacing w:beforeAutospacing="0" w:afterAutospacing="0" w:line="570" w:lineRule="exact"/>
        <w:ind w:firstLine="420"/>
        <w:jc w:val="left"/>
        <w:rPr>
          <w:rFonts w:hint="eastAsia" w:ascii="方正仿宋_GBK" w:hAnsi="方正仿宋_GBK" w:eastAsia="方正仿宋_GBK" w:cs="方正仿宋_GBK"/>
          <w:color w:val="auto"/>
          <w:sz w:val="32"/>
          <w:szCs w:val="32"/>
          <w:lang w:val="en-US" w:eastAsia="zh-CN"/>
        </w:rPr>
      </w:pPr>
      <w:r>
        <w:rPr>
          <w:rFonts w:ascii="Times New Roman" w:hAnsi="Times New Roman" w:eastAsia="方正仿宋_GBK" w:cs="Times New Roman"/>
          <w:kern w:val="0"/>
          <w:sz w:val="32"/>
          <w:szCs w:val="32"/>
          <w:shd w:val="clear" w:color="auto" w:fill="FFFFFF"/>
          <w:lang w:val="en-US" w:eastAsia="zh-CN" w:bidi="ar-SA"/>
        </w:rPr>
        <w:t>电话：028-68938000</w:t>
      </w:r>
    </w:p>
    <w:p>
      <w:pPr>
        <w:pStyle w:val="2"/>
        <w:pageBreakBefore w:val="0"/>
        <w:kinsoku/>
        <w:overflowPunct/>
        <w:topLinePunct w:val="0"/>
        <w:autoSpaceDE/>
        <w:autoSpaceDN/>
        <w:bidi w:val="0"/>
        <w:adjustRightInd/>
        <w:snapToGrid/>
        <w:ind w:left="0" w:firstLine="0" w:firstLineChars="0"/>
        <w:textAlignment w:val="auto"/>
        <w:rPr>
          <w:rFonts w:hint="eastAsia" w:ascii="方正仿宋_GBK" w:hAnsi="方正仿宋_GBK" w:eastAsia="方正仿宋_GBK" w:cs="方正仿宋_GBK"/>
          <w:color w:val="auto"/>
          <w:sz w:val="32"/>
          <w:szCs w:val="32"/>
          <w:lang w:val="en-US" w:eastAsia="zh-CN"/>
        </w:rPr>
      </w:pPr>
    </w:p>
    <w:p>
      <w:pPr>
        <w:pageBreakBefore w:val="0"/>
        <w:kinsoku/>
        <w:overflowPunct/>
        <w:topLinePunct w:val="0"/>
        <w:autoSpaceDE/>
        <w:autoSpaceDN/>
        <w:bidi w:val="0"/>
        <w:adjustRightInd/>
        <w:snapToGrid/>
        <w:spacing w:line="440" w:lineRule="exact"/>
        <w:ind w:left="0" w:firstLine="0" w:firstLineChars="0"/>
        <w:textAlignment w:val="auto"/>
        <w:rPr>
          <w:rFonts w:hint="eastAsia" w:ascii="方正小标宋_GBK" w:hAnsi="方正小标宋_GBK" w:eastAsia="方正小标宋_GBK" w:cs="方正小标宋_GBK"/>
          <w:sz w:val="28"/>
          <w:szCs w:val="28"/>
          <w:lang w:eastAsia="zh-CN"/>
        </w:rPr>
      </w:pPr>
      <w:r>
        <w:rPr>
          <w:rFonts w:hint="eastAsia" w:ascii="黑体" w:eastAsia="黑体"/>
          <w:sz w:val="28"/>
          <w:szCs w:val="28"/>
        </w:rPr>
        <w:t>附件</w:t>
      </w:r>
      <w:r>
        <w:rPr>
          <w:rFonts w:hint="eastAsia" w:ascii="黑体" w:eastAsia="黑体"/>
          <w:sz w:val="28"/>
          <w:szCs w:val="28"/>
          <w:lang w:val="en-US" w:eastAsia="zh-CN"/>
        </w:rPr>
        <w:t>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left="0" w:firstLine="0" w:firstLineChars="0"/>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9"/>
        <w:tblW w:w="8414" w:type="dxa"/>
        <w:tblInd w:w="108" w:type="dxa"/>
        <w:shd w:val="clear" w:color="auto" w:fill="FFFFFF"/>
        <w:tblLayout w:type="fixed"/>
        <w:tblCellMar>
          <w:top w:w="0" w:type="dxa"/>
          <w:left w:w="0" w:type="dxa"/>
          <w:bottom w:w="0" w:type="dxa"/>
          <w:right w:w="0" w:type="dxa"/>
        </w:tblCellMar>
      </w:tblPr>
      <w:tblGrid>
        <w:gridCol w:w="567"/>
        <w:gridCol w:w="1276"/>
        <w:gridCol w:w="1559"/>
        <w:gridCol w:w="993"/>
        <w:gridCol w:w="992"/>
        <w:gridCol w:w="709"/>
        <w:gridCol w:w="845"/>
        <w:gridCol w:w="1473"/>
      </w:tblGrid>
      <w:tr>
        <w:tblPrEx>
          <w:shd w:val="clear" w:color="auto" w:fill="FFFFFF"/>
          <w:tblLayout w:type="fixed"/>
          <w:tblCellMar>
            <w:top w:w="0" w:type="dxa"/>
            <w:left w:w="0" w:type="dxa"/>
            <w:bottom w:w="0" w:type="dxa"/>
            <w:right w:w="0" w:type="dxa"/>
          </w:tblCellMar>
        </w:tblPrEx>
        <w:trPr>
          <w:trHeight w:val="735" w:hRule="atLeast"/>
        </w:trPr>
        <w:tc>
          <w:tcPr>
            <w:tcW w:w="56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序号</w:t>
            </w:r>
          </w:p>
        </w:tc>
        <w:tc>
          <w:tcPr>
            <w:tcW w:w="127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产品名称</w:t>
            </w:r>
          </w:p>
        </w:tc>
        <w:tc>
          <w:tcPr>
            <w:tcW w:w="155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lang w:val="en-US" w:eastAsia="zh-CN"/>
              </w:rPr>
              <w:t>厂商</w:t>
            </w:r>
            <w:r>
              <w:rPr>
                <w:rFonts w:hint="default" w:ascii="Times New Roman" w:hAnsi="Times New Roman" w:eastAsia="仿宋_GB2312" w:cs="Times New Roman"/>
                <w:color w:val="333333"/>
                <w:kern w:val="0"/>
                <w:sz w:val="24"/>
                <w:szCs w:val="24"/>
              </w:rPr>
              <w:t>名称</w:t>
            </w:r>
          </w:p>
        </w:tc>
        <w:tc>
          <w:tcPr>
            <w:tcW w:w="99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品牌</w:t>
            </w:r>
          </w:p>
        </w:tc>
        <w:tc>
          <w:tcPr>
            <w:tcW w:w="99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eastAsia" w:ascii="Times New Roman" w:hAnsi="Times New Roman" w:eastAsia="宋体" w:cs="Times New Roman"/>
                <w:color w:val="333333"/>
                <w:kern w:val="0"/>
                <w:sz w:val="18"/>
                <w:szCs w:val="18"/>
                <w:lang w:eastAsia="zh-CN"/>
              </w:rPr>
            </w:pPr>
            <w:r>
              <w:rPr>
                <w:rFonts w:hint="eastAsia" w:ascii="Times New Roman" w:hAnsi="Times New Roman" w:eastAsia="仿宋_GB2312" w:cs="Times New Roman"/>
                <w:color w:val="333333"/>
                <w:kern w:val="0"/>
                <w:sz w:val="24"/>
                <w:szCs w:val="24"/>
                <w:lang w:val="en-US" w:eastAsia="zh-CN"/>
              </w:rPr>
              <w:t>规格</w:t>
            </w:r>
          </w:p>
        </w:tc>
        <w:tc>
          <w:tcPr>
            <w:tcW w:w="70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备注</w:t>
            </w:r>
          </w:p>
        </w:tc>
        <w:tc>
          <w:tcPr>
            <w:tcW w:w="84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单位</w:t>
            </w:r>
          </w:p>
        </w:tc>
        <w:tc>
          <w:tcPr>
            <w:tcW w:w="147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单价（元）</w:t>
            </w:r>
          </w:p>
        </w:tc>
      </w:tr>
      <w:tr>
        <w:tblPrEx>
          <w:tblLayout w:type="fixed"/>
          <w:tblCellMar>
            <w:top w:w="0" w:type="dxa"/>
            <w:left w:w="0" w:type="dxa"/>
            <w:bottom w:w="0" w:type="dxa"/>
            <w:right w:w="0" w:type="dxa"/>
          </w:tblCellMar>
        </w:tblPrEx>
        <w:trPr>
          <w:trHeight w:val="33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84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7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567"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27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84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73"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3</w:t>
            </w: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8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eastAsia" w:ascii="Times New Roman" w:hAnsi="Times New Roman" w:eastAsia="宋体" w:cs="Times New Roman"/>
                <w:color w:val="333333"/>
                <w:kern w:val="0"/>
                <w:sz w:val="24"/>
                <w:szCs w:val="24"/>
                <w:lang w:val="en-US"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8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147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r>
    </w:tbl>
    <w:p>
      <w:pPr>
        <w:keepNext w:val="0"/>
        <w:keepLines w:val="0"/>
        <w:pageBreakBefore w:val="0"/>
        <w:tabs>
          <w:tab w:val="left" w:pos="2142"/>
        </w:tabs>
        <w:kinsoku/>
        <w:overflowPunct/>
        <w:topLinePunct w:val="0"/>
        <w:autoSpaceDE/>
        <w:autoSpaceDN/>
        <w:bidi w:val="0"/>
        <w:adjustRightInd/>
        <w:snapToGrid/>
        <w:spacing w:line="570" w:lineRule="exact"/>
        <w:ind w:left="0" w:firstLine="0" w:firstLineChars="0"/>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 w:val="28"/>
          <w:szCs w:val="28"/>
        </w:rPr>
        <w:t>日期：</w:t>
      </w:r>
    </w:p>
    <w:p>
      <w:pPr>
        <w:pageBreakBefore w:val="0"/>
        <w:kinsoku/>
        <w:overflowPunct/>
        <w:topLinePunct w:val="0"/>
        <w:autoSpaceDE/>
        <w:autoSpaceDN/>
        <w:bidi w:val="0"/>
        <w:adjustRightInd/>
        <w:snapToGrid/>
        <w:spacing w:line="440" w:lineRule="exact"/>
        <w:ind w:left="0" w:firstLine="0" w:firstLineChars="0"/>
        <w:textAlignment w:val="auto"/>
        <w:rPr>
          <w:rFonts w:hint="eastAsia"/>
          <w:sz w:val="28"/>
          <w:szCs w:val="28"/>
          <w:lang w:val="zh-CN"/>
        </w:rPr>
      </w:pPr>
      <w:r>
        <w:rPr>
          <w:rFonts w:hint="eastAsia" w:ascii="黑体" w:eastAsia="黑体"/>
          <w:sz w:val="28"/>
          <w:szCs w:val="28"/>
        </w:rPr>
        <w:t>附件</w:t>
      </w:r>
      <w:r>
        <w:rPr>
          <w:rFonts w:hint="eastAsia" w:ascii="黑体" w:eastAsia="黑体"/>
          <w:sz w:val="28"/>
          <w:szCs w:val="28"/>
          <w:lang w:val="en-US" w:eastAsia="zh-CN"/>
        </w:rPr>
        <w:t>2</w:t>
      </w:r>
    </w:p>
    <w:p>
      <w:pPr>
        <w:pStyle w:val="3"/>
        <w:keepNext/>
        <w:keepLines/>
        <w:pageBreakBefore w:val="0"/>
        <w:widowControl w:val="0"/>
        <w:numPr>
          <w:ilvl w:val="1"/>
          <w:numId w:val="0"/>
        </w:numPr>
        <w:tabs>
          <w:tab w:val="left" w:pos="540"/>
        </w:tabs>
        <w:kinsoku/>
        <w:wordWrap/>
        <w:overflowPunct/>
        <w:topLinePunct w:val="0"/>
        <w:autoSpaceDE/>
        <w:autoSpaceDN/>
        <w:bidi w:val="0"/>
        <w:adjustRightInd/>
        <w:snapToGrid/>
        <w:spacing w:line="240" w:lineRule="auto"/>
        <w:ind w:left="0" w:firstLine="0" w:firstLineChars="0"/>
        <w:jc w:val="center"/>
        <w:textAlignment w:val="auto"/>
        <w:rPr>
          <w:sz w:val="32"/>
          <w:szCs w:val="32"/>
          <w:lang w:val="zh-CN"/>
        </w:rPr>
      </w:pPr>
      <w:r>
        <w:rPr>
          <w:rFonts w:hint="eastAsia" w:ascii="方正小标宋_GBK" w:hAnsi="方正小标宋_GBK" w:eastAsia="方正小标宋_GBK" w:cs="方正小标宋_GBK"/>
          <w:b w:val="0"/>
          <w:bCs w:val="0"/>
          <w:sz w:val="32"/>
          <w:szCs w:val="32"/>
          <w:lang w:val="zh-CN"/>
        </w:rPr>
        <w:t>法定代表人身份授权书</w:t>
      </w:r>
    </w:p>
    <w:p>
      <w:pPr>
        <w:pageBreakBefore w:val="0"/>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trike w:val="0"/>
          <w:dstrike w:val="0"/>
          <w:sz w:val="28"/>
          <w:szCs w:val="28"/>
          <w:u w:val="single"/>
          <w:lang w:val="en-US" w:eastAsia="zh-CN"/>
        </w:rPr>
        <w:t>成都市金牛区妇幼保健院</w:t>
      </w:r>
      <w:r>
        <w:rPr>
          <w:rFonts w:hint="eastAsia" w:ascii="方正仿宋_GBK" w:hAnsi="方正仿宋_GBK" w:eastAsia="方正仿宋_GBK" w:cs="方正仿宋_GBK"/>
          <w:sz w:val="28"/>
          <w:szCs w:val="28"/>
          <w:lang w:val="zh-CN"/>
        </w:rPr>
        <w:t>：</w:t>
      </w:r>
    </w:p>
    <w:p>
      <w:pPr>
        <w:pageBreakBefore w:val="0"/>
        <w:tabs>
          <w:tab w:val="left" w:pos="720"/>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u w:val="single"/>
          <w:lang w:val="zh-CN"/>
        </w:rPr>
      </w:pPr>
      <w:r>
        <w:rPr>
          <w:rFonts w:hint="eastAsia" w:ascii="方正仿宋_GBK" w:hAnsi="方正仿宋_GBK" w:eastAsia="方正仿宋_GBK" w:cs="方正仿宋_GBK"/>
          <w:sz w:val="28"/>
          <w:szCs w:val="28"/>
          <w:lang w:val="zh-CN"/>
        </w:rPr>
        <w:t>本授权声明：（投标人名称）</w:t>
      </w:r>
    </w:p>
    <w:p>
      <w:pPr>
        <w:pageBreakBefore w:val="0"/>
        <w:tabs>
          <w:tab w:val="left" w:pos="720"/>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zh-CN"/>
        </w:rPr>
        <w:t>（法定代表人姓名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zh-CN"/>
        </w:rPr>
        <w:t>、职务</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zh-CN"/>
        </w:rPr>
        <w:t>）授权（被授权人姓名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zh-CN"/>
        </w:rPr>
        <w:t>、职务</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zh-CN"/>
        </w:rPr>
        <w:t>）为我方</w:t>
      </w:r>
      <w:r>
        <w:rPr>
          <w:rFonts w:hint="eastAsia" w:ascii="方正仿宋_GBK" w:hAnsi="方正仿宋_GBK" w:eastAsia="方正仿宋_GBK" w:cs="方正仿宋_GBK"/>
          <w:sz w:val="28"/>
          <w:szCs w:val="28"/>
          <w:u w:val="single"/>
          <w:lang w:val="zh-CN"/>
        </w:rPr>
        <w:t>“</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lang w:val="zh-CN"/>
        </w:rPr>
        <w:t>”</w:t>
      </w:r>
      <w:r>
        <w:rPr>
          <w:rFonts w:hint="eastAsia" w:ascii="方正仿宋_GBK" w:hAnsi="方正仿宋_GBK" w:eastAsia="方正仿宋_GBK" w:cs="方正仿宋_GBK"/>
          <w:sz w:val="28"/>
          <w:szCs w:val="28"/>
          <w:lang w:val="zh-CN"/>
        </w:rPr>
        <w:t>项目投标活动的合法代表，以我方名义全权处理该项目有关投标、签订合同以及执行合同等一切事宜。</w:t>
      </w:r>
    </w:p>
    <w:p>
      <w:pPr>
        <w:pageBreakBefore w:val="0"/>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特此声明。</w:t>
      </w:r>
    </w:p>
    <w:p>
      <w:pPr>
        <w:pageBreakBefore w:val="0"/>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法定代表人签字：</w:t>
      </w:r>
    </w:p>
    <w:p>
      <w:pPr>
        <w:pageBreakBefore w:val="0"/>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授权代表签字：</w:t>
      </w:r>
    </w:p>
    <w:p>
      <w:pPr>
        <w:pageBreakBefore w:val="0"/>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投标人名称：</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（加盖公章）</w:t>
      </w:r>
    </w:p>
    <w:p>
      <w:pPr>
        <w:pageBreakBefore w:val="0"/>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pageBreakBefore w:val="0"/>
        <w:numPr>
          <w:ilvl w:val="0"/>
          <w:numId w:val="3"/>
        </w:numPr>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说明：上述证明文件附有法定代表人、被授权代表身份证复印件（加盖公章）时才能生效。</w:t>
      </w:r>
    </w:p>
    <w:p>
      <w:pPr>
        <w:pageBreakBefore w:val="0"/>
        <w:tabs>
          <w:tab w:val="left" w:pos="6645"/>
        </w:tabs>
        <w:kinsoku/>
        <w:overflowPunct/>
        <w:topLinePunct w:val="0"/>
        <w:autoSpaceDE/>
        <w:autoSpaceDN/>
        <w:bidi w:val="0"/>
        <w:adjustRightInd/>
        <w:snapToGrid/>
        <w:spacing w:line="360" w:lineRule="auto"/>
        <w:ind w:left="0" w:firstLine="0" w:firstLineChars="0"/>
        <w:textAlignment w:val="auto"/>
        <w:rPr>
          <w:rFonts w:ascii="宋体" w:hAnsi="宋体"/>
          <w:b/>
          <w:sz w:val="24"/>
        </w:rPr>
      </w:pPr>
    </w:p>
    <w:p>
      <w:pPr>
        <w:pageBreakBefore w:val="0"/>
        <w:tabs>
          <w:tab w:val="left" w:pos="6645"/>
        </w:tabs>
        <w:kinsoku/>
        <w:overflowPunct/>
        <w:topLinePunct w:val="0"/>
        <w:autoSpaceDE/>
        <w:autoSpaceDN/>
        <w:bidi w:val="0"/>
        <w:adjustRightInd/>
        <w:snapToGrid/>
        <w:spacing w:line="360" w:lineRule="auto"/>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ageBreakBefore w:val="0"/>
        <w:kinsoku/>
        <w:overflowPunct/>
        <w:topLinePunct w:val="0"/>
        <w:autoSpaceDE/>
        <w:autoSpaceDN/>
        <w:bidi w:val="0"/>
        <w:adjustRightInd/>
        <w:snapToGrid/>
        <w:spacing w:line="440" w:lineRule="exact"/>
        <w:ind w:left="0" w:firstLine="0" w:firstLineChars="0"/>
        <w:textAlignment w:val="auto"/>
        <w:rPr>
          <w:rFonts w:hint="eastAsia" w:ascii="黑体" w:eastAsia="黑体"/>
          <w:sz w:val="28"/>
          <w:szCs w:val="28"/>
          <w:lang w:eastAsia="zh-CN"/>
        </w:rPr>
      </w:pPr>
      <w:r>
        <w:rPr>
          <w:rFonts w:hint="eastAsia" w:ascii="黑体" w:eastAsia="黑体"/>
          <w:sz w:val="28"/>
          <w:szCs w:val="28"/>
        </w:rPr>
        <w:t>附件</w:t>
      </w:r>
      <w:r>
        <w:rPr>
          <w:rFonts w:hint="eastAsia" w:ascii="黑体" w:eastAsia="黑体"/>
          <w:sz w:val="28"/>
          <w:szCs w:val="28"/>
          <w:lang w:val="en-US" w:eastAsia="zh-CN"/>
        </w:rPr>
        <w:t>3</w:t>
      </w:r>
    </w:p>
    <w:p>
      <w:pPr>
        <w:pageBreakBefore w:val="0"/>
        <w:tabs>
          <w:tab w:val="left" w:pos="6645"/>
        </w:tabs>
        <w:kinsoku/>
        <w:overflowPunct/>
        <w:topLinePunct w:val="0"/>
        <w:autoSpaceDE/>
        <w:autoSpaceDN/>
        <w:bidi w:val="0"/>
        <w:adjustRightInd/>
        <w:snapToGrid/>
        <w:spacing w:line="360" w:lineRule="auto"/>
        <w:ind w:left="0" w:firstLine="0" w:firstLineChars="0"/>
        <w:jc w:val="center"/>
        <w:textAlignment w:val="auto"/>
        <w:rPr>
          <w:rFonts w:hint="eastAsia" w:ascii="方正小标宋_GBK" w:hAnsi="方正小标宋_GBK" w:eastAsia="方正小标宋_GBK" w:cs="方正小标宋_GBK"/>
          <w:b w:val="0"/>
          <w:bCs/>
          <w:sz w:val="24"/>
          <w:szCs w:val="24"/>
        </w:rPr>
      </w:pPr>
      <w:r>
        <w:rPr>
          <w:rFonts w:hint="eastAsia" w:ascii="方正小标宋_GBK" w:hAnsi="方正小标宋_GBK" w:eastAsia="方正小标宋_GBK" w:cs="方正小标宋_GBK"/>
          <w:b w:val="0"/>
          <w:bCs/>
          <w:sz w:val="24"/>
          <w:szCs w:val="24"/>
        </w:rPr>
        <w:t>反商业贿赂承诺书</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rPr>
        <w:t>一、</w:t>
      </w:r>
      <w:r>
        <w:rPr>
          <w:rFonts w:hint="eastAsia" w:ascii="方正仿宋_GBK" w:hAnsi="方正仿宋_GBK" w:eastAsia="方正仿宋_GBK" w:cs="方正仿宋_GBK"/>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5、保证不以其他任何方式扰乱贵院的招标工作；</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三、本厂家、商家、公司保证竭力维护贵院的声誉，不做任何有损贵院形象的事情。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五、对本厂家、商家、公司及本厂家、商家、公司工作人员采取以上手段竞标、促销等，干扰贵院正常工作秩序，损害贵院形象的，本厂家、商家、公司保证：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2、对本厂家、商家、公司相关工作人员作出严肃处理；</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六、采购物资名称：</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承诺企业名称（公章）                      法人代表或委托代理人（承诺人）</w:t>
      </w:r>
    </w:p>
    <w:p>
      <w:pPr>
        <w:pStyle w:val="2"/>
        <w:pageBreakBefore w:val="0"/>
        <w:kinsoku/>
        <w:overflowPunct/>
        <w:topLinePunct w:val="0"/>
        <w:autoSpaceDE/>
        <w:autoSpaceDN/>
        <w:bidi w:val="0"/>
        <w:adjustRightInd/>
        <w:snapToGrid/>
        <w:ind w:left="0" w:firstLine="0" w:firstLineChars="0"/>
        <w:textAlignment w:val="auto"/>
        <w:rPr>
          <w:rFonts w:hint="eastAsia" w:ascii="方正仿宋_GBK" w:hAnsi="方正仿宋_GBK" w:eastAsia="方正仿宋_GBK" w:cs="方正仿宋_GBK"/>
          <w:szCs w:val="21"/>
          <w:lang w:val="en-US" w:eastAsia="zh-CN"/>
        </w:rPr>
      </w:pPr>
    </w:p>
    <w:p>
      <w:pPr>
        <w:pStyle w:val="2"/>
        <w:pageBreakBefore w:val="0"/>
        <w:kinsoku/>
        <w:overflowPunct/>
        <w:topLinePunct w:val="0"/>
        <w:autoSpaceDE/>
        <w:autoSpaceDN/>
        <w:bidi w:val="0"/>
        <w:adjustRightInd/>
        <w:snapToGrid/>
        <w:ind w:left="0" w:firstLine="0" w:firstLineChars="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Cs w:val="21"/>
          <w:lang w:val="en-US" w:eastAsia="zh-CN"/>
        </w:rPr>
        <w:t>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8B28C"/>
    <w:multiLevelType w:val="singleLevel"/>
    <w:tmpl w:val="24C8B28C"/>
    <w:lvl w:ilvl="0" w:tentative="0">
      <w:start w:val="1"/>
      <w:numFmt w:val="chineseCounting"/>
      <w:suff w:val="nothing"/>
      <w:lvlText w:val="%1、"/>
      <w:lvlJc w:val="left"/>
      <w:rPr>
        <w:rFonts w:hint="eastAsia"/>
      </w:rPr>
    </w:lvl>
  </w:abstractNum>
  <w:abstractNum w:abstractNumId="1">
    <w:nsid w:val="2FB49F03"/>
    <w:multiLevelType w:val="singleLevel"/>
    <w:tmpl w:val="2FB49F03"/>
    <w:lvl w:ilvl="0" w:tentative="0">
      <w:start w:val="4"/>
      <w:numFmt w:val="chineseCounting"/>
      <w:suff w:val="nothing"/>
      <w:lvlText w:val="%1、"/>
      <w:lvlJc w:val="left"/>
      <w:rPr>
        <w:rFonts w:hint="eastAsia"/>
      </w:r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2480F82"/>
    <w:rsid w:val="07AF3BB7"/>
    <w:rsid w:val="0AC345F3"/>
    <w:rsid w:val="0B5C1923"/>
    <w:rsid w:val="0B7305D7"/>
    <w:rsid w:val="0C9055B6"/>
    <w:rsid w:val="0CEE6A14"/>
    <w:rsid w:val="0F557F2C"/>
    <w:rsid w:val="0F747D5B"/>
    <w:rsid w:val="0FE413DC"/>
    <w:rsid w:val="10C87D9D"/>
    <w:rsid w:val="1162444E"/>
    <w:rsid w:val="13A77585"/>
    <w:rsid w:val="140F3F85"/>
    <w:rsid w:val="15283C6A"/>
    <w:rsid w:val="157C3F7A"/>
    <w:rsid w:val="160435AE"/>
    <w:rsid w:val="17053C88"/>
    <w:rsid w:val="17D441AF"/>
    <w:rsid w:val="18C72CA3"/>
    <w:rsid w:val="1A4159AE"/>
    <w:rsid w:val="1BD56EDA"/>
    <w:rsid w:val="1CD0404A"/>
    <w:rsid w:val="1D2334CB"/>
    <w:rsid w:val="1E1B6F14"/>
    <w:rsid w:val="20567118"/>
    <w:rsid w:val="24E574D0"/>
    <w:rsid w:val="26556455"/>
    <w:rsid w:val="281F755F"/>
    <w:rsid w:val="28402FD3"/>
    <w:rsid w:val="2CC87A4A"/>
    <w:rsid w:val="323E7CCC"/>
    <w:rsid w:val="34F6397E"/>
    <w:rsid w:val="39A83D55"/>
    <w:rsid w:val="39DE699F"/>
    <w:rsid w:val="3B1E10E2"/>
    <w:rsid w:val="3C4E276F"/>
    <w:rsid w:val="3CB56187"/>
    <w:rsid w:val="3D5C6C38"/>
    <w:rsid w:val="3DAE77A5"/>
    <w:rsid w:val="3E5749E9"/>
    <w:rsid w:val="3FA24FDB"/>
    <w:rsid w:val="42C608DD"/>
    <w:rsid w:val="439747DB"/>
    <w:rsid w:val="45CE55D0"/>
    <w:rsid w:val="463B24C2"/>
    <w:rsid w:val="47B34975"/>
    <w:rsid w:val="47D83912"/>
    <w:rsid w:val="4AC43BB5"/>
    <w:rsid w:val="4F4B389A"/>
    <w:rsid w:val="4F592478"/>
    <w:rsid w:val="51A23C60"/>
    <w:rsid w:val="51F8795C"/>
    <w:rsid w:val="52527665"/>
    <w:rsid w:val="52CC63FF"/>
    <w:rsid w:val="54A83452"/>
    <w:rsid w:val="552E4660"/>
    <w:rsid w:val="57AF75B9"/>
    <w:rsid w:val="5D9A4294"/>
    <w:rsid w:val="5E1967D1"/>
    <w:rsid w:val="5E73272A"/>
    <w:rsid w:val="5EFD360C"/>
    <w:rsid w:val="611D0AAE"/>
    <w:rsid w:val="621F4120"/>
    <w:rsid w:val="62D17510"/>
    <w:rsid w:val="649E29D3"/>
    <w:rsid w:val="689E2E84"/>
    <w:rsid w:val="6A761196"/>
    <w:rsid w:val="6ADD2C72"/>
    <w:rsid w:val="6AF90D56"/>
    <w:rsid w:val="6B0265E3"/>
    <w:rsid w:val="6B803D0B"/>
    <w:rsid w:val="726F0B1F"/>
    <w:rsid w:val="747A3206"/>
    <w:rsid w:val="748848EE"/>
    <w:rsid w:val="77246614"/>
    <w:rsid w:val="7A35588F"/>
    <w:rsid w:val="7BA75D72"/>
    <w:rsid w:val="7C822464"/>
    <w:rsid w:val="7F4E4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Normal Indent"/>
    <w:basedOn w:val="1"/>
    <w:qFormat/>
    <w:uiPriority w:val="0"/>
    <w:pPr>
      <w:ind w:firstLine="420" w:firstLineChars="200"/>
    </w:pPr>
  </w:style>
  <w:style w:type="paragraph" w:styleId="5">
    <w:name w:val="Body Text Indent"/>
    <w:basedOn w:val="1"/>
    <w:qFormat/>
    <w:uiPriority w:val="99"/>
    <w:pPr>
      <w:spacing w:after="120"/>
      <w:ind w:left="420" w:leftChars="200"/>
    </w:pPr>
  </w:style>
  <w:style w:type="paragraph" w:styleId="6">
    <w:name w:val="Plain Text"/>
    <w:basedOn w:val="1"/>
    <w:qFormat/>
    <w:uiPriority w:val="0"/>
    <w:pPr>
      <w:spacing w:before="0" w:after="0" w:line="240" w:lineRule="auto"/>
      <w:ind w:left="0" w:firstLine="0"/>
    </w:pPr>
    <w:rPr>
      <w:rFonts w:ascii="宋体" w:hAnsi="Courier New" w:eastAsia="宋体" w:cs="Courier New"/>
      <w:szCs w:val="21"/>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2">
    <w:name w:val="Hyperlink"/>
    <w:basedOn w:val="11"/>
    <w:qFormat/>
    <w:uiPriority w:val="0"/>
    <w:rPr>
      <w:color w:val="0000FF"/>
      <w:u w:val="single"/>
    </w:rPr>
  </w:style>
  <w:style w:type="paragraph" w:styleId="13">
    <w:name w:val="List Paragraph"/>
    <w:basedOn w:val="1"/>
    <w:qFormat/>
    <w:uiPriority w:val="0"/>
    <w:pPr>
      <w:ind w:firstLine="420" w:firstLineChars="200"/>
    </w:pPr>
    <w:rPr>
      <w:rFonts w:ascii="Calibri" w:hAnsi="Calibri" w:eastAsia="宋体" w:cs="Times New Roman"/>
      <w:szCs w:val="22"/>
    </w:rPr>
  </w:style>
  <w:style w:type="paragraph" w:customStyle="1" w:styleId="14">
    <w:name w:val="_Style 3"/>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2023-03-16T01:17:02Z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