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成都市金牛区妇幼保健院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消防、视频监控项目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市场调研公告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为进一步加强成都市金牛区妇幼保健院（以下简称业主方）的安全，做好消防监控防范工作，业主方决定面向社会以公开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调研</w:t>
      </w:r>
      <w:r>
        <w:rPr>
          <w:rFonts w:hint="eastAsia" w:ascii="仿宋" w:hAnsi="仿宋" w:eastAsia="仿宋" w:cs="仿宋"/>
          <w:sz w:val="28"/>
          <w:szCs w:val="28"/>
        </w:rPr>
        <w:t>的方式，遴选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，对消防、视频监控实施外包。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560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服务范围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院区内大门、各楼层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服务内容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 w:cs="仿宋"/>
          <w:sz w:val="28"/>
          <w:szCs w:val="28"/>
        </w:rPr>
        <w:t>需求，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 w:cs="仿宋"/>
          <w:sz w:val="28"/>
          <w:szCs w:val="28"/>
        </w:rPr>
        <w:t>提供消防监控中心服务，并按照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的管理模式由双方共同管理，依据双方确认的岗位职责要求和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 w:cs="仿宋"/>
          <w:sz w:val="28"/>
          <w:szCs w:val="28"/>
        </w:rPr>
        <w:t>的相关管理制度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承担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 w:cs="仿宋"/>
          <w:sz w:val="28"/>
          <w:szCs w:val="28"/>
        </w:rPr>
        <w:t>消防监控中心和视频监控室的实时监控和消防预判、处置等事项。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派遣人员必须执行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 w:cs="仿宋"/>
          <w:sz w:val="28"/>
          <w:szCs w:val="28"/>
        </w:rPr>
        <w:t>的工作指令，接受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 w:cs="仿宋"/>
          <w:sz w:val="28"/>
          <w:szCs w:val="28"/>
        </w:rPr>
        <w:t>工作考评，遵守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 w:cs="仿宋"/>
          <w:sz w:val="28"/>
          <w:szCs w:val="28"/>
        </w:rPr>
        <w:t>的规章制度。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人员配置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left="480" w:left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人员配置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6</w:t>
      </w:r>
      <w:r>
        <w:rPr>
          <w:rFonts w:hint="eastAsia" w:ascii="仿宋" w:hAnsi="仿宋" w:eastAsia="仿宋" w:cs="仿宋"/>
          <w:sz w:val="28"/>
          <w:szCs w:val="28"/>
        </w:rPr>
        <w:t>人，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医院</w:t>
      </w:r>
      <w:r>
        <w:rPr>
          <w:rFonts w:hint="eastAsia" w:ascii="仿宋" w:hAnsi="仿宋" w:eastAsia="仿宋" w:cs="仿宋"/>
          <w:sz w:val="28"/>
          <w:szCs w:val="28"/>
        </w:rPr>
        <w:t>有权按照实际到岗人数支付劳务费。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 w:cs="仿宋"/>
          <w:sz w:val="28"/>
          <w:szCs w:val="28"/>
        </w:rPr>
        <w:t>需要及本项目实际情况要求，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对本项目实行专业化消防监控服务，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制定服务方案经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 w:cs="仿宋"/>
          <w:sz w:val="28"/>
          <w:szCs w:val="28"/>
        </w:rPr>
        <w:t>确认，科学合理安排每个班次值班入员。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 w:cs="仿宋"/>
          <w:sz w:val="28"/>
          <w:szCs w:val="28"/>
        </w:rPr>
        <w:t>有权根据《消防法》和实际需要增减消防监控中心人员人数。如需增加消防监控人员编制，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 w:cs="仿宋"/>
          <w:sz w:val="28"/>
          <w:szCs w:val="28"/>
        </w:rPr>
        <w:t>应提前一个月通知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：如需减少消防监控人员编制，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 w:cs="仿宋"/>
          <w:sz w:val="28"/>
          <w:szCs w:val="28"/>
        </w:rPr>
        <w:t>提前两个月通知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。涉及重大紧急安保事项不受时间限制，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不得拒绝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 w:cs="仿宋"/>
          <w:sz w:val="28"/>
          <w:szCs w:val="28"/>
        </w:rPr>
        <w:t>要求，并且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 w:cs="仿宋"/>
          <w:sz w:val="28"/>
          <w:szCs w:val="28"/>
        </w:rPr>
        <w:t>有权按照消防监控人员的増减来调整消防监控人员服务费。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人员要求：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身体条件：身高原则在160cm以上，双眼裸视4.0及更佳，身体健康，相貌端正，无传染性疾病，年龄18-55岁之间。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 政治素质：热爱祖国，拥护党的路线、方针、政策，尊重领导和服务对象，服从安排，听从指挥，无违法犯罪记录等。爱岗敬业，恪尽职守，严守秘密，遵纪守法，文明执勤，礼貌待人，敢于同违法犯罪现象作斗争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 业务技能要求：具备相关法律法规知识和消防知识，持有《构筑物消防员证》或成都市消防部门指定消防技能培训学校培训合格证书，具备一定的语言和文字表达能力。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 文化条件：具备初中以上文化，具备良好的语言表达及沟通协调能力。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 项目负责人(保安大队长或项目经理)经医院面试合格方可任职，医院要求更换项目负责人，公司应当予以更换。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参与人具备条件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1、具有独立承担民事责任的能力；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2、具有良好的商业信誉和健全的财务会计制度；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3、具有履行合同所必须的设备和专业技术能力；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4、具有依法缴纳税收和社会保障资金的良好记录；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5、参加本次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调研</w:t>
      </w:r>
      <w:r>
        <w:rPr>
          <w:rFonts w:hint="eastAsia" w:ascii="仿宋" w:hAnsi="仿宋" w:eastAsia="仿宋" w:cs="仿宋"/>
          <w:sz w:val="28"/>
          <w:szCs w:val="28"/>
        </w:rPr>
        <w:t>活动前三年内，在经营活动中没有重大违法记录；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调研</w:t>
      </w:r>
      <w:r>
        <w:rPr>
          <w:rFonts w:hint="eastAsia" w:ascii="仿宋" w:hAnsi="仿宋" w:eastAsia="仿宋" w:cs="仿宋"/>
          <w:sz w:val="28"/>
          <w:szCs w:val="28"/>
        </w:rPr>
        <w:t>申请人及所响应产品符合法律、行政法规规定的其他强制性条件；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7、不接受联合体参选。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四、调研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文件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36"/>
        </w:rPr>
      </w:pPr>
      <w:r>
        <w:rPr>
          <w:rFonts w:hint="default" w:ascii="Times New Roman" w:hAnsi="Times New Roman" w:eastAsia="方正仿宋_GBK" w:cs="Times New Roman"/>
          <w:sz w:val="28"/>
          <w:szCs w:val="36"/>
        </w:rPr>
        <w:t>参与</w:t>
      </w:r>
      <w:r>
        <w:rPr>
          <w:rFonts w:hint="default" w:ascii="Times New Roman" w:hAnsi="Times New Roman" w:eastAsia="方正仿宋_GBK" w:cs="Times New Roman"/>
          <w:sz w:val="28"/>
          <w:szCs w:val="36"/>
          <w:lang w:eastAsia="zh-CN"/>
        </w:rPr>
        <w:t>调研</w:t>
      </w:r>
      <w:r>
        <w:rPr>
          <w:rFonts w:hint="default" w:ascii="Times New Roman" w:hAnsi="Times New Roman" w:eastAsia="方正仿宋_GBK" w:cs="Times New Roman"/>
          <w:sz w:val="28"/>
          <w:szCs w:val="36"/>
        </w:rPr>
        <w:t>的公司，需提供</w:t>
      </w:r>
      <w:r>
        <w:rPr>
          <w:rFonts w:hint="default" w:ascii="Times New Roman" w:hAnsi="Times New Roman" w:eastAsia="方正仿宋_GBK" w:cs="Times New Roman"/>
          <w:sz w:val="28"/>
          <w:szCs w:val="36"/>
          <w:lang w:eastAsia="zh-CN"/>
        </w:rPr>
        <w:t>调研</w:t>
      </w:r>
      <w:r>
        <w:rPr>
          <w:rFonts w:hint="default" w:ascii="Times New Roman" w:hAnsi="Times New Roman" w:eastAsia="方正仿宋_GBK" w:cs="Times New Roman"/>
          <w:sz w:val="28"/>
          <w:szCs w:val="36"/>
        </w:rPr>
        <w:t>文件，</w:t>
      </w:r>
      <w:r>
        <w:rPr>
          <w:rFonts w:hint="default" w:ascii="Times New Roman" w:hAnsi="Times New Roman" w:eastAsia="方正仿宋_GBK" w:cs="Times New Roman"/>
          <w:sz w:val="28"/>
          <w:szCs w:val="36"/>
          <w:lang w:eastAsia="zh-CN"/>
        </w:rPr>
        <w:t>调研</w:t>
      </w:r>
      <w:r>
        <w:rPr>
          <w:rFonts w:hint="default" w:ascii="Times New Roman" w:hAnsi="Times New Roman" w:eastAsia="方正仿宋_GBK" w:cs="Times New Roman"/>
          <w:sz w:val="28"/>
          <w:szCs w:val="36"/>
        </w:rPr>
        <w:t>文件包括：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36"/>
        </w:rPr>
      </w:pPr>
      <w:r>
        <w:rPr>
          <w:rFonts w:hint="default" w:ascii="Times New Roman" w:hAnsi="Times New Roman" w:eastAsia="方正仿宋_GBK" w:cs="Times New Roman"/>
          <w:sz w:val="28"/>
          <w:szCs w:val="36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8"/>
          <w:szCs w:val="36"/>
        </w:rPr>
        <w:t>公司营业执照（实质性要求）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36"/>
        </w:rPr>
      </w:pPr>
      <w:r>
        <w:rPr>
          <w:rFonts w:hint="default" w:ascii="Times New Roman" w:hAnsi="Times New Roman" w:eastAsia="方正仿宋_GBK" w:cs="Times New Roman"/>
          <w:sz w:val="28"/>
          <w:szCs w:val="36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28"/>
          <w:szCs w:val="36"/>
        </w:rPr>
        <w:t>报价</w:t>
      </w: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36"/>
          <w:lang w:val="en-US" w:eastAsia="zh-CN"/>
        </w:rPr>
        <w:t>法人授权书</w:t>
      </w:r>
      <w:r>
        <w:rPr>
          <w:rFonts w:hint="default" w:ascii="Times New Roman" w:hAnsi="Times New Roman" w:eastAsia="方正仿宋_GBK" w:cs="Times New Roman"/>
          <w:sz w:val="28"/>
          <w:szCs w:val="36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36"/>
          <w:lang w:val="en-US" w:eastAsia="zh-CN"/>
        </w:rPr>
        <w:t>格式见附件1</w:t>
      </w:r>
      <w:r>
        <w:rPr>
          <w:rFonts w:hint="default" w:ascii="Times New Roman" w:hAnsi="Times New Roman" w:eastAsia="方正仿宋_GBK" w:cs="Times New Roman"/>
          <w:sz w:val="28"/>
          <w:szCs w:val="36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36"/>
        </w:rPr>
      </w:pPr>
      <w:r>
        <w:rPr>
          <w:rFonts w:hint="default" w:ascii="Times New Roman" w:hAnsi="Times New Roman" w:eastAsia="方正仿宋_GBK" w:cs="Times New Roman"/>
          <w:sz w:val="28"/>
          <w:szCs w:val="36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36"/>
        </w:rPr>
        <w:t>公司具有质量管理体系认证证书、环境管理认证证书、职业健康安全管理认证证书（如有）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36"/>
        </w:rPr>
      </w:pPr>
      <w:r>
        <w:rPr>
          <w:rFonts w:hint="default" w:ascii="Times New Roman" w:hAnsi="Times New Roman" w:eastAsia="方正仿宋_GBK" w:cs="Times New Roman"/>
          <w:sz w:val="28"/>
          <w:szCs w:val="36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28"/>
          <w:szCs w:val="36"/>
        </w:rPr>
        <w:t>公司业绩合同证明（</w:t>
      </w:r>
      <w:r>
        <w:rPr>
          <w:rFonts w:hint="eastAsia" w:ascii="Times New Roman" w:hAnsi="Times New Roman" w:eastAsia="方正仿宋_GBK" w:cs="Times New Roman"/>
          <w:sz w:val="28"/>
          <w:szCs w:val="36"/>
          <w:lang w:val="en-US" w:eastAsia="zh-CN"/>
        </w:rPr>
        <w:t>提供至少1个</w:t>
      </w:r>
      <w:r>
        <w:rPr>
          <w:rFonts w:hint="default" w:ascii="Times New Roman" w:hAnsi="Times New Roman" w:eastAsia="方正仿宋_GBK" w:cs="Times New Roman"/>
          <w:sz w:val="28"/>
          <w:szCs w:val="36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36"/>
        </w:rPr>
      </w:pPr>
      <w:r>
        <w:rPr>
          <w:rFonts w:hint="default" w:ascii="Times New Roman" w:hAnsi="Times New Roman" w:eastAsia="方正仿宋_GBK" w:cs="Times New Roman"/>
          <w:sz w:val="28"/>
          <w:szCs w:val="36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28"/>
          <w:szCs w:val="36"/>
        </w:rPr>
        <w:t>其他证明企业实力的材料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36"/>
        </w:rPr>
      </w:pPr>
      <w:r>
        <w:rPr>
          <w:rFonts w:hint="default" w:ascii="Times New Roman" w:hAnsi="Times New Roman" w:eastAsia="方正仿宋_GBK" w:cs="Times New Roman"/>
          <w:sz w:val="28"/>
          <w:szCs w:val="36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28"/>
          <w:szCs w:val="36"/>
        </w:rPr>
        <w:t>服务方案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default" w:ascii="Times New Roman" w:hAnsi="Times New Roman" w:eastAsia="方正仿宋_GBK" w:cs="Times New Roman"/>
          <w:sz w:val="28"/>
          <w:szCs w:val="36"/>
        </w:rPr>
      </w:pPr>
      <w:r>
        <w:rPr>
          <w:rFonts w:hint="default" w:ascii="Times New Roman" w:hAnsi="Times New Roman" w:eastAsia="方正仿宋_GBK" w:cs="Times New Roman"/>
          <w:sz w:val="28"/>
          <w:szCs w:val="36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36"/>
        </w:rPr>
        <w:t>其中1—5项，提供复印件加盖鲜章</w:t>
      </w:r>
      <w:r>
        <w:rPr>
          <w:rFonts w:hint="eastAsia" w:eastAsia="方正仿宋_GBK" w:cs="Times New Roman"/>
          <w:sz w:val="28"/>
          <w:szCs w:val="36"/>
          <w:lang w:eastAsia="zh-CN"/>
        </w:rPr>
        <w:t>，</w:t>
      </w:r>
      <w:r>
        <w:rPr>
          <w:rFonts w:hint="eastAsia" w:eastAsia="方正仿宋_GBK" w:cs="Times New Roman"/>
          <w:sz w:val="28"/>
          <w:szCs w:val="36"/>
          <w:lang w:val="en-US" w:eastAsia="zh-CN"/>
        </w:rPr>
        <w:t>并密封</w:t>
      </w:r>
      <w:r>
        <w:rPr>
          <w:rFonts w:hint="default" w:ascii="Times New Roman" w:hAnsi="Times New Roman" w:eastAsia="方正仿宋_GBK" w:cs="Times New Roman"/>
          <w:sz w:val="28"/>
          <w:szCs w:val="36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562" w:firstLineChars="200"/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  <w:t>五、</w:t>
      </w:r>
      <w:r>
        <w:rPr>
          <w:rFonts w:hint="eastAsia" w:eastAsia="方正仿宋_GBK" w:cs="Times New Roman"/>
          <w:b/>
          <w:color w:val="000000"/>
          <w:sz w:val="28"/>
          <w:szCs w:val="28"/>
          <w:lang w:eastAsia="zh-CN"/>
        </w:rPr>
        <w:t>调研</w:t>
      </w:r>
      <w:r>
        <w:rPr>
          <w:rFonts w:hint="default" w:ascii="Times New Roman" w:hAnsi="Times New Roman" w:eastAsia="方正仿宋_GBK" w:cs="Times New Roman"/>
          <w:b/>
          <w:color w:val="000000"/>
          <w:sz w:val="28"/>
          <w:szCs w:val="28"/>
        </w:rPr>
        <w:t>文件递交时间、地点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562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递交文件截止时间：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19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日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00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none"/>
          <w:lang w:val="en-US" w:eastAsia="zh-CN"/>
        </w:rPr>
        <w:t>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562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递交文件地点：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成都市金牛区妇幼保健院8楼院务部。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调研</w:t>
      </w:r>
      <w:r>
        <w:rPr>
          <w:rFonts w:hint="default" w:ascii="Times New Roman" w:hAnsi="Times New Roman" w:eastAsia="仿宋" w:cs="Times New Roman"/>
          <w:sz w:val="28"/>
          <w:szCs w:val="28"/>
        </w:rPr>
        <w:t>文件必须在递交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调研</w:t>
      </w:r>
      <w:r>
        <w:rPr>
          <w:rFonts w:hint="default" w:ascii="Times New Roman" w:hAnsi="Times New Roman" w:eastAsia="仿宋" w:cs="Times New Roman"/>
          <w:sz w:val="28"/>
          <w:szCs w:val="28"/>
        </w:rPr>
        <w:t>文件截止时间前送达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调研</w:t>
      </w:r>
      <w:r>
        <w:rPr>
          <w:rFonts w:hint="default" w:ascii="Times New Roman" w:hAnsi="Times New Roman" w:eastAsia="仿宋" w:cs="Times New Roman"/>
          <w:sz w:val="28"/>
          <w:szCs w:val="28"/>
        </w:rPr>
        <w:t>地点。逾期送达、密封和标注错误的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调研</w:t>
      </w:r>
      <w:r>
        <w:rPr>
          <w:rFonts w:hint="default" w:ascii="Times New Roman" w:hAnsi="Times New Roman" w:eastAsia="仿宋" w:cs="Times New Roman"/>
          <w:sz w:val="28"/>
          <w:szCs w:val="28"/>
        </w:rPr>
        <w:t>文件，恕不接收。本次采购不接收邮寄的响应文件。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70" w:lineRule="exact"/>
        <w:ind w:firstLine="562" w:firstLineChars="200"/>
        <w:textAlignment w:val="auto"/>
        <w:rPr>
          <w:rFonts w:hint="default"/>
        </w:rPr>
      </w:pPr>
      <w:r>
        <w:rPr>
          <w:rFonts w:hint="eastAsia" w:eastAsia="方正仿宋_GBK" w:cs="Times New Roman"/>
          <w:b/>
          <w:color w:val="000000"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b/>
          <w:color w:val="000000"/>
          <w:sz w:val="28"/>
          <w:szCs w:val="28"/>
        </w:rPr>
        <w:t>、</w:t>
      </w:r>
      <w:r>
        <w:rPr>
          <w:rFonts w:hint="eastAsia" w:eastAsia="方正仿宋_GBK" w:cs="Times New Roman"/>
          <w:b/>
          <w:color w:val="000000"/>
          <w:sz w:val="28"/>
          <w:szCs w:val="28"/>
          <w:lang w:val="en-US" w:eastAsia="zh-CN"/>
        </w:rPr>
        <w:t>其他说明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Times New Roman" w:hAnsi="Times New Roman" w:eastAsia="方正仿宋_GBK" w:cs="Times New Roman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kern w:val="0"/>
          <w:sz w:val="28"/>
          <w:szCs w:val="28"/>
          <w:lang w:val="en-US" w:eastAsia="zh-CN" w:bidi="ar-SA"/>
        </w:rPr>
        <w:t>1.项目解释权归院务部，联系人：张老师68938000。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kern w:val="0"/>
          <w:sz w:val="28"/>
          <w:szCs w:val="28"/>
          <w:lang w:val="en-US" w:eastAsia="zh-CN" w:bidi="ar-SA"/>
        </w:rPr>
        <w:t xml:space="preserve">2.各参会供应商如对此项目有质疑、投诉，请于采购时间截止前即2021年3月19日15：00点前以书面形式向纪检监察室提出，超期不予受理。纪检监察室联系人：邹老师69517102。    </w:t>
      </w:r>
      <w:bookmarkStart w:id="0" w:name="_Toc234845001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rPr>
          <w:rFonts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70" w:lineRule="exact"/>
        <w:rPr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b/>
          <w:color w:val="000000"/>
          <w:sz w:val="28"/>
          <w:szCs w:val="28"/>
        </w:rPr>
      </w:pPr>
      <w:bookmarkStart w:id="1" w:name="_GoBack"/>
      <w:bookmarkEnd w:id="1"/>
    </w:p>
    <w:p>
      <w:pPr>
        <w:pStyle w:val="2"/>
        <w:rPr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黑体" w:eastAsia="黑体"/>
          <w:sz w:val="28"/>
          <w:szCs w:val="28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98"/>
        <w:jc w:val="left"/>
        <w:textAlignment w:val="auto"/>
        <w:outlineLvl w:val="9"/>
        <w:rPr>
          <w:rFonts w:hint="default" w:ascii="黑体" w:hAnsi="黑体" w:eastAsia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4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XXXXXXXXXXXX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N w:val="0"/>
        <w:bidi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pacing w:after="0" w:line="57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lang w:eastAsia="zh-CN"/>
        </w:rPr>
        <w:t>调研响应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文件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70" w:lineRule="exact"/>
        <w:jc w:val="center"/>
        <w:textAlignment w:val="auto"/>
        <w:rPr>
          <w:rFonts w:ascii="新宋体" w:hAnsi="新宋体" w:eastAsia="新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70" w:lineRule="exact"/>
        <w:jc w:val="center"/>
        <w:textAlignment w:val="auto"/>
        <w:rPr>
          <w:rFonts w:ascii="新宋体" w:hAnsi="新宋体" w:eastAsia="新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 w:val="0"/>
        <w:spacing w:line="570" w:lineRule="exact"/>
        <w:ind w:left="4193" w:leftChars="250" w:hanging="3668" w:hangingChars="1218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sz w:val="30"/>
          <w:u w:val="single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0"/>
        </w:rPr>
        <w:t>单位：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0"/>
          <w:u w:val="single"/>
        </w:rPr>
        <w:t xml:space="preserve">             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0"/>
          <w:u w:val="single"/>
        </w:rPr>
        <w:tab/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0"/>
          <w:u w:val="single"/>
        </w:rPr>
        <w:tab/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0"/>
          <w:u w:val="single"/>
        </w:rPr>
        <w:t xml:space="preserve">             （盖单位章）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 w:val="0"/>
        <w:spacing w:line="570" w:lineRule="exact"/>
        <w:ind w:left="4193" w:leftChars="250" w:hanging="3668" w:hangingChars="1218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 w:val="0"/>
        <w:spacing w:line="570" w:lineRule="exact"/>
        <w:ind w:left="4193" w:leftChars="250" w:hanging="3668" w:hangingChars="1218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sz w:val="30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0"/>
        </w:rPr>
        <w:t>法定代表人或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 w:val="0"/>
        <w:spacing w:line="570" w:lineRule="exact"/>
        <w:ind w:left="4193" w:leftChars="250" w:hanging="3668" w:hangingChars="1218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sz w:val="30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0"/>
        </w:rPr>
        <w:t>其委托代理人：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0"/>
          <w:u w:val="single"/>
        </w:rPr>
        <w:t xml:space="preserve">           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0"/>
          <w:u w:val="single"/>
        </w:rPr>
        <w:tab/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0"/>
          <w:u w:val="single"/>
        </w:rPr>
        <w:t xml:space="preserve">         （签字或盖章）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70" w:lineRule="exact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sz w:val="30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0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70" w:lineRule="exact"/>
        <w:ind w:firstLine="452" w:firstLineChars="150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sz w:val="30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7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sz w:val="30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0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7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sz w:val="30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0"/>
        </w:rPr>
        <w:t xml:space="preserve">            日  期：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0"/>
          <w:u w:val="single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0"/>
        </w:rPr>
        <w:t xml:space="preserve"> 年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0"/>
          <w:u w:val="single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0"/>
        </w:rPr>
        <w:t xml:space="preserve"> 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0"/>
          <w:u w:val="single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0"/>
        </w:rPr>
        <w:t>日</w:t>
      </w:r>
    </w:p>
    <w:p>
      <w:pPr>
        <w:pStyle w:val="2"/>
        <w:rPr>
          <w:rFonts w:hint="eastAsia" w:ascii="方正小标宋_GBK" w:hAnsi="方正小标宋_GBK" w:eastAsia="方正小标宋_GBK" w:cs="方正小标宋_GBK"/>
          <w:b/>
          <w:color w:val="000000"/>
          <w:sz w:val="30"/>
        </w:rPr>
      </w:pPr>
    </w:p>
    <w:p>
      <w:pPr>
        <w:rPr>
          <w:rFonts w:hint="eastAsia" w:ascii="方正小标宋_GBK" w:hAnsi="方正小标宋_GBK" w:eastAsia="方正小标宋_GBK" w:cs="方正小标宋_GBK"/>
          <w:b/>
          <w:color w:val="000000"/>
          <w:sz w:val="30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color w:val="000000"/>
          <w:sz w:val="30"/>
        </w:rPr>
      </w:pPr>
    </w:p>
    <w:p>
      <w:pPr>
        <w:rPr>
          <w:rFonts w:hint="eastAsia" w:ascii="方正小标宋_GBK" w:hAnsi="方正小标宋_GBK" w:eastAsia="方正小标宋_GBK" w:cs="方正小标宋_GBK"/>
          <w:b/>
          <w:color w:val="000000"/>
          <w:sz w:val="30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color w:val="000000"/>
          <w:sz w:val="30"/>
        </w:rPr>
      </w:pPr>
    </w:p>
    <w:p>
      <w:pPr>
        <w:rPr>
          <w:rFonts w:hint="eastAsia" w:ascii="方正小标宋_GBK" w:hAnsi="方正小标宋_GBK" w:eastAsia="方正小标宋_GBK" w:cs="方正小标宋_GBK"/>
          <w:b/>
          <w:color w:val="000000"/>
          <w:sz w:val="30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color w:val="000000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4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目     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36"/>
        </w:rPr>
      </w:pPr>
      <w:r>
        <w:rPr>
          <w:rFonts w:hint="default" w:ascii="Times New Roman" w:hAnsi="Times New Roman" w:eastAsia="方正仿宋_GBK" w:cs="Times New Roman"/>
          <w:sz w:val="28"/>
          <w:szCs w:val="36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8"/>
          <w:szCs w:val="36"/>
        </w:rPr>
        <w:t>报价</w:t>
      </w:r>
      <w:r>
        <w:rPr>
          <w:rFonts w:hint="eastAsia" w:eastAsia="方正仿宋_GBK" w:cs="Times New Roman"/>
          <w:sz w:val="28"/>
          <w:szCs w:val="36"/>
          <w:lang w:val="en-US" w:eastAsia="zh-CN"/>
        </w:rPr>
        <w:t>函</w:t>
      </w: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36"/>
          <w:lang w:val="en-US" w:eastAsia="zh-CN"/>
        </w:rPr>
        <w:t>法人授权书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36"/>
        </w:rPr>
      </w:pPr>
      <w:r>
        <w:rPr>
          <w:rFonts w:hint="default" w:ascii="Times New Roman" w:hAnsi="Times New Roman" w:eastAsia="方正仿宋_GBK" w:cs="Times New Roman"/>
          <w:sz w:val="28"/>
          <w:szCs w:val="36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28"/>
          <w:szCs w:val="36"/>
        </w:rPr>
        <w:t>公司营业执照（实质性要求）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36"/>
        </w:rPr>
      </w:pPr>
      <w:r>
        <w:rPr>
          <w:rFonts w:hint="default" w:ascii="Times New Roman" w:hAnsi="Times New Roman" w:eastAsia="方正仿宋_GBK" w:cs="Times New Roman"/>
          <w:sz w:val="28"/>
          <w:szCs w:val="36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36"/>
        </w:rPr>
        <w:t>公司具有质量管理体系认证证书、环境管理认证证书、职业健康安全管理认证证书（如有）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36"/>
        </w:rPr>
      </w:pPr>
      <w:r>
        <w:rPr>
          <w:rFonts w:hint="default" w:ascii="Times New Roman" w:hAnsi="Times New Roman" w:eastAsia="方正仿宋_GBK" w:cs="Times New Roman"/>
          <w:sz w:val="28"/>
          <w:szCs w:val="36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28"/>
          <w:szCs w:val="36"/>
        </w:rPr>
        <w:t>公司业绩合同证明（</w:t>
      </w:r>
      <w:r>
        <w:rPr>
          <w:rFonts w:hint="eastAsia" w:ascii="Times New Roman" w:hAnsi="Times New Roman" w:eastAsia="方正仿宋_GBK" w:cs="Times New Roman"/>
          <w:sz w:val="28"/>
          <w:szCs w:val="36"/>
          <w:lang w:val="en-US" w:eastAsia="zh-CN"/>
        </w:rPr>
        <w:t>提供至少1个</w:t>
      </w:r>
      <w:r>
        <w:rPr>
          <w:rFonts w:hint="default" w:ascii="Times New Roman" w:hAnsi="Times New Roman" w:eastAsia="方正仿宋_GBK" w:cs="Times New Roman"/>
          <w:sz w:val="28"/>
          <w:szCs w:val="36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36"/>
        </w:rPr>
      </w:pPr>
      <w:r>
        <w:rPr>
          <w:rFonts w:hint="default" w:ascii="Times New Roman" w:hAnsi="Times New Roman" w:eastAsia="方正仿宋_GBK" w:cs="Times New Roman"/>
          <w:sz w:val="28"/>
          <w:szCs w:val="36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28"/>
          <w:szCs w:val="36"/>
        </w:rPr>
        <w:t>其他证明企业实力的材料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36"/>
        </w:rPr>
      </w:pPr>
      <w:r>
        <w:rPr>
          <w:rFonts w:hint="default" w:ascii="Times New Roman" w:hAnsi="Times New Roman" w:eastAsia="方正仿宋_GBK" w:cs="Times New Roman"/>
          <w:sz w:val="28"/>
          <w:szCs w:val="36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28"/>
          <w:szCs w:val="36"/>
        </w:rPr>
        <w:t>服务方案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1.报价表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8272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7"/>
        <w:gridCol w:w="1487"/>
        <w:gridCol w:w="588"/>
        <w:gridCol w:w="1225"/>
        <w:gridCol w:w="217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4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每人每月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价格（元）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每月总价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优惠情况（如有）：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1.报价应是最终的总价，包括保险、代理、培训、税费和采购文件规定的其它费用。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3"/>
        <w:keepNext/>
        <w:keepLines/>
        <w:pageBreakBefore w:val="0"/>
        <w:widowControl w:val="0"/>
        <w:numPr>
          <w:ilvl w:val="1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center"/>
        <w:textAlignment w:val="auto"/>
        <w:rPr>
          <w:sz w:val="32"/>
          <w:szCs w:val="32"/>
          <w:lang w:val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zh-CN"/>
        </w:rPr>
        <w:t>法定代表人身份授权书</w:t>
      </w:r>
    </w:p>
    <w:p>
      <w:pPr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u w:val="single"/>
          <w:lang w:val="en-US" w:eastAsia="zh-CN"/>
        </w:rPr>
        <w:t>成都市金牛区妇幼保健院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：</w:t>
      </w:r>
    </w:p>
    <w:p>
      <w:pPr>
        <w:pageBreakBefore w:val="0"/>
        <w:tabs>
          <w:tab w:val="left" w:pos="720"/>
          <w:tab w:val="left" w:pos="6300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本授权声明：（投标人名称）</w:t>
      </w:r>
    </w:p>
    <w:p>
      <w:pPr>
        <w:pageBreakBefore w:val="0"/>
        <w:tabs>
          <w:tab w:val="left" w:pos="720"/>
          <w:tab w:val="left" w:pos="6300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（法定代表人姓名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、职务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）授权（被授权人姓名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、职务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）为我方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zh-CN"/>
        </w:rPr>
        <w:t>“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zh-CN"/>
        </w:rPr>
        <w:t>”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项目投标活动的合法代表，以我方名义全权处理该项目有关投标、签订合同以及执行合同等一切事宜。</w:t>
      </w:r>
    </w:p>
    <w:p>
      <w:pPr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特此声明。</w:t>
      </w:r>
    </w:p>
    <w:p>
      <w:pPr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法定代表人签字：</w:t>
      </w:r>
    </w:p>
    <w:p>
      <w:pPr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授权代表签字：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投标人名称：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（加盖公章）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pageBreakBefore w:val="0"/>
        <w:numPr>
          <w:ilvl w:val="0"/>
          <w:numId w:val="1"/>
        </w:numPr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说明：上述证明文件附有法定代表人、被授权代表身份证复印件（加盖公章）时才能生效。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 w:val="0"/>
        <w:overflowPunct/>
        <w:topLinePunct w:val="0"/>
        <w:bidi w:val="0"/>
        <w:spacing w:line="57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企业法人营业执照副本（机构代码证副本、税务登记证副本，办理了三证合一不需提供）（复印件</w:t>
      </w:r>
      <w:r>
        <w:rPr>
          <w:rFonts w:hint="eastAsia" w:eastAsia="方正仿宋_GBK" w:cs="Times New Roman"/>
          <w:b w:val="0"/>
          <w:bCs/>
          <w:sz w:val="28"/>
          <w:szCs w:val="28"/>
          <w:lang w:eastAsia="zh-CN"/>
        </w:rPr>
        <w:t>，盖鲜章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bidi w:val="0"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资质证书（复印件</w:t>
      </w:r>
      <w:r>
        <w:rPr>
          <w:rFonts w:hint="eastAsia" w:eastAsia="方正仿宋_GBK" w:cs="Times New Roman"/>
          <w:b w:val="0"/>
          <w:bCs/>
          <w:sz w:val="28"/>
          <w:szCs w:val="28"/>
          <w:lang w:eastAsia="zh-CN"/>
        </w:rPr>
        <w:t>，盖鲜章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）</w:t>
      </w:r>
    </w:p>
    <w:p>
      <w:pPr>
        <w:pStyle w:val="2"/>
        <w:numPr>
          <w:ilvl w:val="0"/>
          <w:numId w:val="0"/>
        </w:num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70" w:lineRule="exact"/>
        <w:ind w:left="-105" w:leftChars="-50" w:firstLine="840" w:firstLineChars="300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5.其他资料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</w:t>
      </w:r>
      <w:r>
        <w:rPr>
          <w:rFonts w:hint="eastAsia" w:eastAsia="方正仿宋_GBK" w:cs="Times New Roman"/>
          <w:b w:val="0"/>
          <w:bCs/>
          <w:sz w:val="28"/>
          <w:szCs w:val="28"/>
          <w:lang w:eastAsia="zh-CN"/>
        </w:rPr>
        <w:t>业绩、人员能力</w:t>
      </w:r>
      <w:r>
        <w:rPr>
          <w:rFonts w:hint="eastAsia" w:eastAsia="方正仿宋_GBK" w:cs="Times New Roman"/>
          <w:b w:val="0"/>
          <w:bCs/>
          <w:sz w:val="28"/>
          <w:szCs w:val="28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7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6.服务方案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BD9280"/>
    <w:multiLevelType w:val="singleLevel"/>
    <w:tmpl w:val="CFBD928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2C"/>
    <w:rsid w:val="002C6001"/>
    <w:rsid w:val="003F392C"/>
    <w:rsid w:val="00721908"/>
    <w:rsid w:val="00A02EC8"/>
    <w:rsid w:val="00BD4575"/>
    <w:rsid w:val="00C85F49"/>
    <w:rsid w:val="00C96A57"/>
    <w:rsid w:val="00DC21F1"/>
    <w:rsid w:val="02837164"/>
    <w:rsid w:val="06DB7026"/>
    <w:rsid w:val="0D9626AE"/>
    <w:rsid w:val="0E8058BB"/>
    <w:rsid w:val="13DE1C09"/>
    <w:rsid w:val="15CA596B"/>
    <w:rsid w:val="1B906C5D"/>
    <w:rsid w:val="20BC4F24"/>
    <w:rsid w:val="265313F3"/>
    <w:rsid w:val="28056AF5"/>
    <w:rsid w:val="2F603BD9"/>
    <w:rsid w:val="2F743291"/>
    <w:rsid w:val="304618ED"/>
    <w:rsid w:val="36657F91"/>
    <w:rsid w:val="41075FB5"/>
    <w:rsid w:val="42C05D73"/>
    <w:rsid w:val="43682BC3"/>
    <w:rsid w:val="49182B79"/>
    <w:rsid w:val="49370D7D"/>
    <w:rsid w:val="4CE00BA4"/>
    <w:rsid w:val="54772B39"/>
    <w:rsid w:val="554E43E1"/>
    <w:rsid w:val="5DB94F69"/>
    <w:rsid w:val="5F9C3175"/>
    <w:rsid w:val="63B96969"/>
    <w:rsid w:val="63D319B2"/>
    <w:rsid w:val="641258B3"/>
    <w:rsid w:val="6602588A"/>
    <w:rsid w:val="666C433F"/>
    <w:rsid w:val="6AA424BE"/>
    <w:rsid w:val="6C42461A"/>
    <w:rsid w:val="6C4A1B8E"/>
    <w:rsid w:val="6EAA429D"/>
    <w:rsid w:val="7F86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18"/>
      <w:szCs w:val="18"/>
    </w:rPr>
  </w:style>
  <w:style w:type="character" w:styleId="11">
    <w:name w:val="page number"/>
    <w:qFormat/>
    <w:uiPriority w:val="99"/>
    <w:rPr>
      <w:rFonts w:cs="Times New Roman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正文文本 Char"/>
    <w:basedOn w:val="10"/>
    <w:link w:val="2"/>
    <w:qFormat/>
    <w:uiPriority w:val="0"/>
    <w:rPr>
      <w:szCs w:val="24"/>
    </w:rPr>
  </w:style>
  <w:style w:type="paragraph" w:customStyle="1" w:styleId="15">
    <w:name w:val="正文首行缩进两字符"/>
    <w:basedOn w:val="1"/>
    <w:qFormat/>
    <w:uiPriority w:val="0"/>
    <w:pPr>
      <w:adjustRightInd w:val="0"/>
      <w:spacing w:line="360" w:lineRule="auto"/>
      <w:ind w:firstLine="200" w:firstLineChars="200"/>
      <w:textAlignment w:val="baseline"/>
    </w:pPr>
    <w:rPr>
      <w:rFonts w:ascii="宋体" w:hAnsi="Times New Roman" w:eastAsia="宋体" w:cs="Times New Roman"/>
      <w:kern w:val="0"/>
      <w:sz w:val="34"/>
      <w:szCs w:val="20"/>
    </w:rPr>
  </w:style>
  <w:style w:type="character" w:customStyle="1" w:styleId="16">
    <w:name w:val="正文文本缩进 Char"/>
    <w:basedOn w:val="10"/>
    <w:link w:val="5"/>
    <w:semiHidden/>
    <w:qFormat/>
    <w:uiPriority w:val="99"/>
    <w:rPr>
      <w:szCs w:val="24"/>
    </w:rPr>
  </w:style>
  <w:style w:type="paragraph" w:customStyle="1" w:styleId="17">
    <w:name w:val="列出段落4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230</Words>
  <Characters>1312</Characters>
  <Lines>10</Lines>
  <Paragraphs>3</Paragraphs>
  <TotalTime>8</TotalTime>
  <ScaleCrop>false</ScaleCrop>
  <LinksUpToDate>false</LinksUpToDate>
  <CharactersWithSpaces>1539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2021-01-05T04:59:00Z</dcterms:created>
  <dc:creator>USER</dc:creator>
  <cp:lastModifiedBy>昊蔚</cp:lastModifiedBy>
  <dcterms:modified xsi:type="dcterms:W3CDTF">2021-03-12T06:30:38Z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